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bookmarkStart w:id="0" w:name="SectionMark0"/>
    <w:p w14:paraId="1C1C4DE5" w14:textId="48BC647B" w:rsidR="004719EB" w:rsidRPr="00AF7C24" w:rsidRDefault="000511BF" w:rsidP="004719EB">
      <w:pPr>
        <w:pStyle w:val="aff2"/>
        <w:sectPr w:rsidR="004719EB" w:rsidRPr="00AF7C24">
          <w:headerReference w:type="even" r:id="rId8"/>
          <w:headerReference w:type="default" r:id="rId9"/>
          <w:footerReference w:type="even" r:id="rId10"/>
          <w:footerReference w:type="default" r:id="rId11"/>
          <w:pgSz w:w="11907" w:h="16839"/>
          <w:pgMar w:top="567" w:right="851" w:bottom="1361" w:left="1418" w:header="0" w:footer="0" w:gutter="0"/>
          <w:pgNumType w:start="1"/>
          <w:cols w:space="720"/>
          <w:titlePg/>
          <w:docGrid w:type="lines" w:linePitch="312"/>
        </w:sectPr>
      </w:pPr>
      <w:r w:rsidRPr="00AF7C24">
        <w:rPr>
          <w:noProof/>
        </w:rPr>
        <mc:AlternateContent>
          <mc:Choice Requires="wps">
            <w:drawing>
              <wp:anchor distT="45720" distB="45720" distL="114300" distR="114300" simplePos="0" relativeHeight="251662848" behindDoc="0" locked="0" layoutInCell="1" allowOverlap="1" wp14:anchorId="4A5A7515" wp14:editId="5EB45F64">
                <wp:simplePos x="0" y="0"/>
                <wp:positionH relativeFrom="column">
                  <wp:posOffset>4911090</wp:posOffset>
                </wp:positionH>
                <wp:positionV relativeFrom="paragraph">
                  <wp:posOffset>8984615</wp:posOffset>
                </wp:positionV>
                <wp:extent cx="614045" cy="497205"/>
                <wp:effectExtent l="6985" t="12700" r="7620" b="13970"/>
                <wp:wrapNone/>
                <wp:docPr id="4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4045" cy="497205"/>
                        </a:xfrm>
                        <a:prstGeom prst="rect">
                          <a:avLst/>
                        </a:prstGeom>
                        <a:solidFill>
                          <a:srgbClr val="FFFFFF"/>
                        </a:solidFill>
                        <a:ln w="9525">
                          <a:solidFill>
                            <a:srgbClr val="FFFFFF"/>
                          </a:solidFill>
                          <a:miter lim="800000"/>
                          <a:headEnd/>
                          <a:tailEnd/>
                        </a:ln>
                      </wps:spPr>
                      <wps:txbx>
                        <w:txbxContent>
                          <w:p w14:paraId="6C9986B9" w14:textId="77777777" w:rsidR="00222B29" w:rsidRPr="00FB189A" w:rsidRDefault="00222B29">
                            <w:pPr>
                              <w:rPr>
                                <w:rFonts w:ascii="黑体" w:eastAsia="黑体" w:hAnsi="黑体"/>
                                <w:sz w:val="32"/>
                                <w:szCs w:val="36"/>
                              </w:rPr>
                            </w:pPr>
                            <w:r w:rsidRPr="00FB189A">
                              <w:rPr>
                                <w:rFonts w:ascii="黑体" w:eastAsia="黑体" w:hAnsi="黑体" w:hint="eastAsia"/>
                                <w:sz w:val="32"/>
                                <w:szCs w:val="36"/>
                              </w:rPr>
                              <w:t>发布</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w14:anchorId="4A5A7515" id="_x0000_t202" coordsize="21600,21600" o:spt="202" path="m,l,21600r21600,l21600,xe">
                <v:stroke joinstyle="miter"/>
                <v:path gradientshapeok="t" o:connecttype="rect"/>
              </v:shapetype>
              <v:shape id="文本框 2" o:spid="_x0000_s1026" type="#_x0000_t202" style="position:absolute;left:0;text-align:left;margin-left:386.7pt;margin-top:707.45pt;width:48.35pt;height:39.15pt;z-index:25166284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" strokecolor="white">
                <v:textbox style="mso-fit-shape-to-text:t">
                  <w:txbxContent>
                    <w:p w14:paraId="6C9986B9" w14:textId="77777777" w:rsidR="00222B29" w:rsidRPr="00FB189A" w:rsidRDefault="00222B29">
                      <w:pPr>
                        <w:rPr>
                          <w:rFonts w:ascii="黑体" w:eastAsia="黑体" w:hAnsi="黑体"/>
                          <w:sz w:val="32"/>
                          <w:szCs w:val="36"/>
                        </w:rPr>
                      </w:pPr>
                      <w:r w:rsidRPr="00FB189A">
                        <w:rPr>
                          <w:rFonts w:ascii="黑体" w:eastAsia="黑体" w:hAnsi="黑体" w:hint="eastAsia"/>
                          <w:sz w:val="32"/>
                          <w:szCs w:val="36"/>
                        </w:rPr>
                        <w:t>发布</w:t>
                      </w:r>
                    </w:p>
                  </w:txbxContent>
                </v:textbox>
              </v:shape>
            </w:pict>
          </mc:Fallback>
        </mc:AlternateContent>
      </w:r>
      <w:r w:rsidRPr="00AF7C24">
        <w:rPr>
          <w:noProof/>
        </w:rPr>
        <mc:AlternateContent>
          <mc:Choice Requires="wps">
            <w:drawing>
              <wp:anchor distT="0" distB="0" distL="114300" distR="114300" simplePos="0" relativeHeight="251661824" behindDoc="0" locked="0" layoutInCell="1" allowOverlap="1" wp14:anchorId="0B4A86EA" wp14:editId="7E2C22C2">
                <wp:simplePos x="0" y="0"/>
                <wp:positionH relativeFrom="column">
                  <wp:posOffset>0</wp:posOffset>
                </wp:positionH>
                <wp:positionV relativeFrom="paragraph">
                  <wp:posOffset>8717280</wp:posOffset>
                </wp:positionV>
                <wp:extent cx="6121400" cy="0"/>
                <wp:effectExtent l="14605" t="9525" r="7620" b="9525"/>
                <wp:wrapNone/>
                <wp:docPr id="41" name="Lin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140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8567D5D" id="Line 11" o:spid="_x0000_s1026" style="position:absolute;left:0;text-align:lef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686.4pt" to="482pt,686.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" strokeweight="1pt"/>
            </w:pict>
          </mc:Fallback>
        </mc:AlternateContent>
      </w:r>
      <w:r w:rsidRPr="00AF7C24">
        <w:rPr>
          <w:noProof/>
        </w:rPr>
        <mc:AlternateContent>
          <mc:Choice Requires="wps">
            <w:drawing>
              <wp:anchor distT="0" distB="0" distL="114300" distR="114300" simplePos="0" relativeHeight="251660800" behindDoc="0" locked="1" layoutInCell="1" allowOverlap="1" wp14:anchorId="45268225" wp14:editId="29EFB302">
                <wp:simplePos x="0" y="0"/>
                <wp:positionH relativeFrom="margin">
                  <wp:posOffset>0</wp:posOffset>
                </wp:positionH>
                <wp:positionV relativeFrom="margin">
                  <wp:posOffset>8860790</wp:posOffset>
                </wp:positionV>
                <wp:extent cx="6120130" cy="793115"/>
                <wp:effectExtent l="0" t="635" r="0" b="0"/>
                <wp:wrapNone/>
                <wp:docPr id="40" name="fmFrame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130" cy="79311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9072DCA" w14:textId="77777777" w:rsidR="00222B29" w:rsidRPr="004C699C" w:rsidRDefault="00222B29" w:rsidP="00430AD0">
                            <w:pPr>
                              <w:pStyle w:val="aff4"/>
                              <w:rPr>
                                <w:spacing w:val="190"/>
                                <w:w w:val="100"/>
                                <w:szCs w:val="36"/>
                              </w:rPr>
                            </w:pPr>
                            <w:r w:rsidRPr="004C699C">
                              <w:rPr>
                                <w:rFonts w:hAnsi="宋体" w:hint="eastAsia"/>
                                <w:spacing w:val="40"/>
                                <w:w w:val="100"/>
                                <w:position w:val="-6"/>
                                <w:szCs w:val="36"/>
                              </w:rPr>
                              <w:t>国家市场监督管理总局</w:t>
                            </w:r>
                          </w:p>
                          <w:p w14:paraId="43746AA9" w14:textId="6AA6F848" w:rsidR="00222B29" w:rsidRPr="00430AD0" w:rsidRDefault="00222B29" w:rsidP="004719EB">
                            <w:pPr>
                              <w:pStyle w:val="aff4"/>
                              <w:rPr>
                                <w:rFonts w:ascii="黑体" w:eastAsia="黑体"/>
                                <w:szCs w:val="36"/>
                              </w:rPr>
                            </w:pPr>
                            <w:r w:rsidRPr="004C699C">
                              <w:rPr>
                                <w:rFonts w:hint="eastAsia"/>
                                <w:spacing w:val="0"/>
                                <w:w w:val="100"/>
                                <w:szCs w:val="36"/>
                              </w:rPr>
                              <w:t>国家标准化管理委员会</w:t>
                            </w:r>
                          </w:p>
                          <w:p w14:paraId="642CABC9" w14:textId="77777777" w:rsidR="00222B29" w:rsidRDefault="00222B29" w:rsidP="004719EB"/>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5268225" id="fmFrame7" o:spid="_x0000_s1027" type="#_x0000_t202" style="position:absolute;left:0;text-align:left;margin-left:0;margin-top:697.7pt;width:481.9pt;height:62.45pt;z-index:251660800;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" stroked="f">
                <v:textbox inset="0,0,0,0">
                  <w:txbxContent>
                    <w:p w14:paraId="19072DCA" w14:textId="77777777" w:rsidR="00222B29" w:rsidRPr="004C699C" w:rsidRDefault="00222B29" w:rsidP="00430AD0">
                      <w:pPr>
                        <w:pStyle w:val="aff4"/>
                        <w:rPr>
                          <w:spacing w:val="190"/>
                          <w:w w:val="100"/>
                          <w:szCs w:val="36"/>
                        </w:rPr>
                      </w:pPr>
                      <w:r w:rsidRPr="004C699C">
                        <w:rPr>
                          <w:rFonts w:hAnsi="宋体" w:hint="eastAsia"/>
                          <w:spacing w:val="40"/>
                          <w:w w:val="100"/>
                          <w:position w:val="-6"/>
                          <w:szCs w:val="36"/>
                        </w:rPr>
                        <w:t>国家市场监督管理总局</w:t>
                      </w:r>
                    </w:p>
                    <w:p w14:paraId="43746AA9" w14:textId="6AA6F848" w:rsidR="00222B29" w:rsidRPr="00430AD0" w:rsidRDefault="00222B29" w:rsidP="004719EB">
                      <w:pPr>
                        <w:pStyle w:val="aff4"/>
                        <w:rPr>
                          <w:rFonts w:ascii="黑体" w:eastAsia="黑体"/>
                          <w:szCs w:val="36"/>
                        </w:rPr>
                      </w:pPr>
                      <w:r w:rsidRPr="004C699C">
                        <w:rPr>
                          <w:rFonts w:hint="eastAsia"/>
                          <w:spacing w:val="0"/>
                          <w:w w:val="100"/>
                          <w:szCs w:val="36"/>
                        </w:rPr>
                        <w:t>国家标准化管理委员会</w:t>
                      </w:r>
                    </w:p>
                    <w:p w14:paraId="642CABC9" w14:textId="77777777" w:rsidR="00222B29" w:rsidRDefault="00222B29" w:rsidP="004719EB"/>
                  </w:txbxContent>
                </v:textbox>
                <w10:wrap anchorx="margin" anchory="margin"/>
                <w10:anchorlock/>
              </v:shape>
            </w:pict>
          </mc:Fallback>
        </mc:AlternateContent>
      </w:r>
      <w:r w:rsidRPr="00AF7C24">
        <w:rPr>
          <w:noProof/>
        </w:rPr>
        <mc:AlternateContent>
          <mc:Choice Requires="wps">
            <w:drawing>
              <wp:anchor distT="0" distB="0" distL="114300" distR="114300" simplePos="0" relativeHeight="251659776" behindDoc="0" locked="0" layoutInCell="1" allowOverlap="1" wp14:anchorId="715B95B0" wp14:editId="17DAD942">
                <wp:simplePos x="0" y="0"/>
                <wp:positionH relativeFrom="column">
                  <wp:posOffset>0</wp:posOffset>
                </wp:positionH>
                <wp:positionV relativeFrom="paragraph">
                  <wp:posOffset>8890000</wp:posOffset>
                </wp:positionV>
                <wp:extent cx="6121400" cy="0"/>
                <wp:effectExtent l="14605" t="10795" r="7620" b="8255"/>
                <wp:wrapNone/>
                <wp:docPr id="31" name="Lin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1400" cy="0"/>
                        </a:xfrm>
                        <a:prstGeom prst="line">
                          <a:avLst/>
                        </a:prstGeom>
                        <a:noFill/>
                        <a:ln w="12700">
                          <a:solidFill>
                            <a:srgbClr val="800008"/>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C800406" id="Line 11" o:spid="_x0000_s1026" style="position:absolute;left:0;text-align:lef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700pt" to="482pt,700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" strokecolor="#800008" strokeweight="1pt"/>
            </w:pict>
          </mc:Fallback>
        </mc:AlternateContent>
      </w:r>
      <w:r w:rsidRPr="00AF7C24">
        <w:rPr>
          <w:noProof/>
        </w:rPr>
        <mc:AlternateContent>
          <mc:Choice Requires="wps">
            <w:drawing>
              <wp:anchor distT="0" distB="0" distL="114300" distR="114300" simplePos="0" relativeHeight="251658752" behindDoc="0" locked="0" layoutInCell="1" allowOverlap="1" wp14:anchorId="618A6F61" wp14:editId="573D167D">
                <wp:simplePos x="0" y="0"/>
                <wp:positionH relativeFrom="column">
                  <wp:posOffset>0</wp:posOffset>
                </wp:positionH>
                <wp:positionV relativeFrom="paragraph">
                  <wp:posOffset>2273300</wp:posOffset>
                </wp:positionV>
                <wp:extent cx="6121400" cy="0"/>
                <wp:effectExtent l="14605" t="13970" r="7620" b="14605"/>
                <wp:wrapNone/>
                <wp:docPr id="28" name="Lin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140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E095C73" id="Line 10" o:spid="_x0000_s1026" style="position:absolute;left:0;text-align:lef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79pt" to="482pt,1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" strokeweight="1pt"/>
            </w:pict>
          </mc:Fallback>
        </mc:AlternateContent>
      </w:r>
      <w:r w:rsidRPr="00AF7C24">
        <w:rPr>
          <w:noProof/>
        </w:rPr>
        <mc:AlternateContent>
          <mc:Choice Requires="wps">
            <w:drawing>
              <wp:anchor distT="0" distB="0" distL="114300" distR="114300" simplePos="0" relativeHeight="251657728" behindDoc="0" locked="1" layoutInCell="1" allowOverlap="1" wp14:anchorId="16DFD28E" wp14:editId="56B0ADB6">
                <wp:simplePos x="0" y="0"/>
                <wp:positionH relativeFrom="margin">
                  <wp:posOffset>4100830</wp:posOffset>
                </wp:positionH>
                <wp:positionV relativeFrom="margin">
                  <wp:posOffset>8321040</wp:posOffset>
                </wp:positionV>
                <wp:extent cx="2019300" cy="312420"/>
                <wp:effectExtent l="635" t="3810" r="0" b="0"/>
                <wp:wrapNone/>
                <wp:docPr id="27" name="fmFrame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9300" cy="3124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3666804" w14:textId="0FC76EAC" w:rsidR="00222B29" w:rsidRDefault="00222B29" w:rsidP="004719EB">
                            <w:pPr>
                              <w:pStyle w:val="afd"/>
                            </w:pPr>
                            <w:r w:rsidRPr="0065480E">
                              <w:t xml:space="preserve">XXXX </w:t>
                            </w:r>
                            <w:r>
                              <w:t>-</w:t>
                            </w:r>
                            <w:r w:rsidRPr="0065480E">
                              <w:t>XX</w:t>
                            </w:r>
                            <w:r>
                              <w:t>-</w:t>
                            </w:r>
                            <w:r w:rsidRPr="0065480E">
                              <w:t>XX</w:t>
                            </w:r>
                            <w:r>
                              <w:rPr>
                                <w:rFonts w:hint="eastAsia"/>
                              </w:rPr>
                              <w:t>实施</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6DFD28E" id="fmFrame6" o:spid="_x0000_s1028" type="#_x0000_t202" style="position:absolute;left:0;text-align:left;margin-left:322.9pt;margin-top:655.2pt;width:159pt;height:24.6pt;z-index:251657728;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" stroked="f">
                <v:textbox inset="0,0,0,0">
                  <w:txbxContent>
                    <w:p w14:paraId="13666804" w14:textId="0FC76EAC" w:rsidR="00222B29" w:rsidRDefault="00222B29" w:rsidP="004719EB">
                      <w:pPr>
                        <w:pStyle w:val="afd"/>
                      </w:pPr>
                      <w:r w:rsidRPr="0065480E">
                        <w:t xml:space="preserve">XXXX </w:t>
                      </w:r>
                      <w:r>
                        <w:t>-</w:t>
                      </w:r>
                      <w:r w:rsidRPr="0065480E">
                        <w:t>XX</w:t>
                      </w:r>
                      <w:r>
                        <w:t>-</w:t>
                      </w:r>
                      <w:r w:rsidRPr="0065480E">
                        <w:t>XX</w:t>
                      </w:r>
                      <w:r>
                        <w:rPr>
                          <w:rFonts w:hint="eastAsia"/>
                        </w:rPr>
                        <w:t>实施</w:t>
                      </w:r>
                    </w:p>
                  </w:txbxContent>
                </v:textbox>
                <w10:wrap anchorx="margin" anchory="margin"/>
                <w10:anchorlock/>
              </v:shape>
            </w:pict>
          </mc:Fallback>
        </mc:AlternateContent>
      </w:r>
      <w:r w:rsidRPr="00AF7C24">
        <w:rPr>
          <w:noProof/>
        </w:rPr>
        <mc:AlternateContent>
          <mc:Choice Requires="wps">
            <w:drawing>
              <wp:anchor distT="0" distB="0" distL="114300" distR="114300" simplePos="0" relativeHeight="251656704" behindDoc="0" locked="1" layoutInCell="1" allowOverlap="1" wp14:anchorId="239D3DCC" wp14:editId="017DC9A1">
                <wp:simplePos x="0" y="0"/>
                <wp:positionH relativeFrom="margin">
                  <wp:posOffset>0</wp:posOffset>
                </wp:positionH>
                <wp:positionV relativeFrom="margin">
                  <wp:posOffset>8321040</wp:posOffset>
                </wp:positionV>
                <wp:extent cx="2019300" cy="312420"/>
                <wp:effectExtent l="0" t="3810" r="4445" b="0"/>
                <wp:wrapNone/>
                <wp:docPr id="26" name="fmFrame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9300" cy="3124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7E9CFB5" w14:textId="6126F696" w:rsidR="00222B29" w:rsidRDefault="00222B29" w:rsidP="004719EB">
                            <w:pPr>
                              <w:pStyle w:val="afc"/>
                            </w:pPr>
                            <w:r w:rsidRPr="0065480E">
                              <w:t xml:space="preserve">XXXX </w:t>
                            </w:r>
                            <w:r>
                              <w:t>-</w:t>
                            </w:r>
                            <w:r w:rsidRPr="0065480E">
                              <w:t>XX</w:t>
                            </w:r>
                            <w:r>
                              <w:t>-</w:t>
                            </w:r>
                            <w:r w:rsidRPr="0065480E">
                              <w:t>XX</w:t>
                            </w:r>
                            <w:r>
                              <w:rPr>
                                <w:rFonts w:hint="eastAsia"/>
                              </w:rPr>
                              <w:t>发布</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39D3DCC" id="fmFrame5" o:spid="_x0000_s1029" type="#_x0000_t202" style="position:absolute;left:0;text-align:left;margin-left:0;margin-top:655.2pt;width:159pt;height:24.6pt;z-index:25165670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" stroked="f">
                <v:textbox inset="0,0,0,0">
                  <w:txbxContent>
                    <w:p w14:paraId="57E9CFB5" w14:textId="6126F696" w:rsidR="00222B29" w:rsidRDefault="00222B29" w:rsidP="004719EB">
                      <w:pPr>
                        <w:pStyle w:val="afc"/>
                      </w:pPr>
                      <w:r w:rsidRPr="0065480E">
                        <w:t xml:space="preserve">XXXX </w:t>
                      </w:r>
                      <w:r>
                        <w:t>-</w:t>
                      </w:r>
                      <w:r w:rsidRPr="0065480E">
                        <w:t>XX</w:t>
                      </w:r>
                      <w:r>
                        <w:t>-</w:t>
                      </w:r>
                      <w:r w:rsidRPr="0065480E">
                        <w:t>XX</w:t>
                      </w:r>
                      <w:r>
                        <w:rPr>
                          <w:rFonts w:hint="eastAsia"/>
                        </w:rPr>
                        <w:t>发布</w:t>
                      </w:r>
                    </w:p>
                  </w:txbxContent>
                </v:textbox>
                <w10:wrap anchorx="margin" anchory="margin"/>
                <w10:anchorlock/>
              </v:shape>
            </w:pict>
          </mc:Fallback>
        </mc:AlternateContent>
      </w:r>
      <w:r w:rsidRPr="00AF7C24">
        <w:rPr>
          <w:noProof/>
        </w:rPr>
        <mc:AlternateContent>
          <mc:Choice Requires="wps">
            <w:drawing>
              <wp:anchor distT="0" distB="0" distL="114300" distR="114300" simplePos="0" relativeHeight="251655680" behindDoc="0" locked="1" layoutInCell="1" allowOverlap="1" wp14:anchorId="62587507" wp14:editId="165F94D6">
                <wp:simplePos x="0" y="0"/>
                <wp:positionH relativeFrom="margin">
                  <wp:posOffset>0</wp:posOffset>
                </wp:positionH>
                <wp:positionV relativeFrom="margin">
                  <wp:posOffset>3268980</wp:posOffset>
                </wp:positionV>
                <wp:extent cx="6064250" cy="4631690"/>
                <wp:effectExtent l="0" t="0" r="0" b="0"/>
                <wp:wrapNone/>
                <wp:docPr id="25" name="fmFrame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64250" cy="46316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F025DFF" w14:textId="3F52EFED" w:rsidR="00222B29" w:rsidRDefault="00222B29" w:rsidP="004719EB">
                            <w:pPr>
                              <w:pStyle w:val="aff5"/>
                            </w:pPr>
                            <w:r w:rsidRPr="0065480E">
                              <w:rPr>
                                <w:rFonts w:hint="eastAsia"/>
                              </w:rPr>
                              <w:t xml:space="preserve">表面活性剂 </w:t>
                            </w:r>
                            <w:r w:rsidR="00F6243D">
                              <w:t xml:space="preserve"> </w:t>
                            </w:r>
                            <w:r w:rsidRPr="0065480E">
                              <w:rPr>
                                <w:rFonts w:hint="eastAsia"/>
                              </w:rPr>
                              <w:t xml:space="preserve">洗织物用洗涤剂 </w:t>
                            </w:r>
                            <w:r w:rsidR="00F6243D">
                              <w:t xml:space="preserve"> </w:t>
                            </w:r>
                            <w:r w:rsidRPr="0065480E">
                              <w:rPr>
                                <w:rFonts w:hint="eastAsia"/>
                              </w:rPr>
                              <w:t>性能比较试验导则</w:t>
                            </w:r>
                          </w:p>
                          <w:p w14:paraId="18DCFEDE" w14:textId="6FFB377F" w:rsidR="00222B29" w:rsidRDefault="00222B29" w:rsidP="0029786F">
                            <w:pPr>
                              <w:pStyle w:val="afff4"/>
                              <w:rPr>
                                <w:rFonts w:ascii="Times New Roman"/>
                                <w:b/>
                              </w:rPr>
                            </w:pPr>
                            <w:r w:rsidRPr="0065480E">
                              <w:rPr>
                                <w:rFonts w:ascii="Times New Roman"/>
                                <w:b/>
                              </w:rPr>
                              <w:t xml:space="preserve">Surface active agents—Detergents for washing </w:t>
                            </w:r>
                            <w:proofErr w:type="spellStart"/>
                            <w:r w:rsidRPr="0065480E">
                              <w:rPr>
                                <w:rFonts w:ascii="Times New Roman"/>
                                <w:b/>
                              </w:rPr>
                              <w:t>fabries</w:t>
                            </w:r>
                            <w:proofErr w:type="spellEnd"/>
                            <w:r w:rsidRPr="0065480E">
                              <w:rPr>
                                <w:rFonts w:ascii="Times New Roman"/>
                                <w:b/>
                              </w:rPr>
                              <w:t>—Guide for comparative testing of performance</w:t>
                            </w:r>
                          </w:p>
                          <w:p w14:paraId="49DE137F" w14:textId="4CC4AC52" w:rsidR="00222B29" w:rsidRDefault="00222B29" w:rsidP="0029786F">
                            <w:pPr>
                              <w:pStyle w:val="afff4"/>
                              <w:rPr>
                                <w:rFonts w:ascii="Times New Roman"/>
                                <w:b/>
                              </w:rPr>
                            </w:pPr>
                            <w:r w:rsidRPr="0065480E">
                              <w:rPr>
                                <w:rFonts w:ascii="Times New Roman" w:hint="eastAsia"/>
                                <w:b/>
                              </w:rPr>
                              <w:t>（</w:t>
                            </w:r>
                            <w:r w:rsidRPr="0065480E">
                              <w:rPr>
                                <w:rFonts w:ascii="Times New Roman" w:hint="eastAsia"/>
                                <w:b/>
                              </w:rPr>
                              <w:t>ISO 4319</w:t>
                            </w:r>
                            <w:r w:rsidRPr="0065480E">
                              <w:rPr>
                                <w:rFonts w:ascii="Times New Roman" w:hint="eastAsia"/>
                                <w:b/>
                              </w:rPr>
                              <w:t>：</w:t>
                            </w:r>
                            <w:r w:rsidRPr="0065480E">
                              <w:rPr>
                                <w:rFonts w:ascii="Times New Roman" w:hint="eastAsia"/>
                                <w:b/>
                              </w:rPr>
                              <w:t xml:space="preserve">1977 </w:t>
                            </w:r>
                            <w:r w:rsidRPr="0065480E">
                              <w:rPr>
                                <w:rFonts w:ascii="Times New Roman" w:hint="eastAsia"/>
                                <w:b/>
                              </w:rPr>
                              <w:t>，</w:t>
                            </w:r>
                            <w:r w:rsidRPr="0065480E">
                              <w:rPr>
                                <w:rFonts w:ascii="Times New Roman" w:hint="eastAsia"/>
                                <w:b/>
                              </w:rPr>
                              <w:t>MOD</w:t>
                            </w:r>
                            <w:r w:rsidRPr="0065480E">
                              <w:rPr>
                                <w:rFonts w:ascii="Times New Roman" w:hint="eastAsia"/>
                                <w:b/>
                              </w:rPr>
                              <w:t>）</w:t>
                            </w:r>
                          </w:p>
                          <w:p w14:paraId="1E3FF419" w14:textId="2009F33E" w:rsidR="00222B29" w:rsidRDefault="00222B29" w:rsidP="004C699C">
                            <w:pPr>
                              <w:pStyle w:val="afff4"/>
                              <w:spacing w:beforeLines="150" w:before="468"/>
                            </w:pPr>
                            <w:r>
                              <w:rPr>
                                <w:rFonts w:hint="eastAsia"/>
                              </w:rPr>
                              <w:t>（征求意见稿）</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2587507" id="_x0000_t202" coordsize="21600,21600" o:spt="202" path="m,l,21600r21600,l21600,xe">
                <v:stroke joinstyle="miter"/>
                <v:path gradientshapeok="t" o:connecttype="rect"/>
              </v:shapetype>
              <v:shape id="fmFrame4" o:spid="_x0000_s1030" type="#_x0000_t202" style="position:absolute;left:0;text-align:left;margin-left:0;margin-top:257.4pt;width:477.5pt;height:364.7pt;z-index:251655680;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" stroked="f">
                <v:textbox inset="0,0,0,0">
                  <w:txbxContent>
                    <w:p w14:paraId="7F025DFF" w14:textId="3F52EFED" w:rsidR="00222B29" w:rsidRDefault="00222B29" w:rsidP="004719EB">
                      <w:pPr>
                        <w:pStyle w:val="aff5"/>
                      </w:pPr>
                      <w:r w:rsidRPr="0065480E">
                        <w:rPr>
                          <w:rFonts w:hint="eastAsia"/>
                        </w:rPr>
                        <w:t xml:space="preserve">表面活性剂 </w:t>
                      </w:r>
                      <w:r w:rsidR="00F6243D">
                        <w:t xml:space="preserve"> </w:t>
                      </w:r>
                      <w:r w:rsidRPr="0065480E">
                        <w:rPr>
                          <w:rFonts w:hint="eastAsia"/>
                        </w:rPr>
                        <w:t xml:space="preserve">洗织物用洗涤剂 </w:t>
                      </w:r>
                      <w:r w:rsidR="00F6243D">
                        <w:t xml:space="preserve"> </w:t>
                      </w:r>
                      <w:r w:rsidRPr="0065480E">
                        <w:rPr>
                          <w:rFonts w:hint="eastAsia"/>
                        </w:rPr>
                        <w:t>性能比较试验导则</w:t>
                      </w:r>
                    </w:p>
                    <w:p w14:paraId="18DCFEDE" w14:textId="6FFB377F" w:rsidR="00222B29" w:rsidRDefault="00222B29" w:rsidP="0029786F">
                      <w:pPr>
                        <w:pStyle w:val="afff4"/>
                        <w:rPr>
                          <w:rFonts w:ascii="Times New Roman"/>
                          <w:b/>
                        </w:rPr>
                      </w:pPr>
                      <w:r w:rsidRPr="0065480E">
                        <w:rPr>
                          <w:rFonts w:ascii="Times New Roman"/>
                          <w:b/>
                        </w:rPr>
                        <w:t xml:space="preserve">Surface active agents—Detergents for washing </w:t>
                      </w:r>
                      <w:proofErr w:type="spellStart"/>
                      <w:r w:rsidRPr="0065480E">
                        <w:rPr>
                          <w:rFonts w:ascii="Times New Roman"/>
                          <w:b/>
                        </w:rPr>
                        <w:t>fabries</w:t>
                      </w:r>
                      <w:proofErr w:type="spellEnd"/>
                      <w:r w:rsidRPr="0065480E">
                        <w:rPr>
                          <w:rFonts w:ascii="Times New Roman"/>
                          <w:b/>
                        </w:rPr>
                        <w:t>—Guide for comparative testing of performance</w:t>
                      </w:r>
                    </w:p>
                    <w:p w14:paraId="49DE137F" w14:textId="4CC4AC52" w:rsidR="00222B29" w:rsidRDefault="00222B29" w:rsidP="0029786F">
                      <w:pPr>
                        <w:pStyle w:val="afff4"/>
                        <w:rPr>
                          <w:rFonts w:ascii="Times New Roman"/>
                          <w:b/>
                        </w:rPr>
                      </w:pPr>
                      <w:r w:rsidRPr="0065480E">
                        <w:rPr>
                          <w:rFonts w:ascii="Times New Roman" w:hint="eastAsia"/>
                          <w:b/>
                        </w:rPr>
                        <w:t>（</w:t>
                      </w:r>
                      <w:r w:rsidRPr="0065480E">
                        <w:rPr>
                          <w:rFonts w:ascii="Times New Roman" w:hint="eastAsia"/>
                          <w:b/>
                        </w:rPr>
                        <w:t>ISO 4319</w:t>
                      </w:r>
                      <w:r w:rsidRPr="0065480E">
                        <w:rPr>
                          <w:rFonts w:ascii="Times New Roman" w:hint="eastAsia"/>
                          <w:b/>
                        </w:rPr>
                        <w:t>：</w:t>
                      </w:r>
                      <w:r w:rsidRPr="0065480E">
                        <w:rPr>
                          <w:rFonts w:ascii="Times New Roman" w:hint="eastAsia"/>
                          <w:b/>
                        </w:rPr>
                        <w:t xml:space="preserve">1977 </w:t>
                      </w:r>
                      <w:r w:rsidRPr="0065480E">
                        <w:rPr>
                          <w:rFonts w:ascii="Times New Roman" w:hint="eastAsia"/>
                          <w:b/>
                        </w:rPr>
                        <w:t>，</w:t>
                      </w:r>
                      <w:r w:rsidRPr="0065480E">
                        <w:rPr>
                          <w:rFonts w:ascii="Times New Roman" w:hint="eastAsia"/>
                          <w:b/>
                        </w:rPr>
                        <w:t>MOD</w:t>
                      </w:r>
                      <w:r w:rsidRPr="0065480E">
                        <w:rPr>
                          <w:rFonts w:ascii="Times New Roman" w:hint="eastAsia"/>
                          <w:b/>
                        </w:rPr>
                        <w:t>）</w:t>
                      </w:r>
                    </w:p>
                    <w:p w14:paraId="1E3FF419" w14:textId="2009F33E" w:rsidR="00222B29" w:rsidRDefault="00222B29" w:rsidP="004C699C">
                      <w:pPr>
                        <w:pStyle w:val="afff4"/>
                        <w:spacing w:beforeLines="150" w:before="468"/>
                      </w:pPr>
                      <w:r>
                        <w:rPr>
                          <w:rFonts w:hint="eastAsia"/>
                        </w:rPr>
                        <w:t>（征求意见稿）</w:t>
                      </w:r>
                    </w:p>
                  </w:txbxContent>
                </v:textbox>
                <w10:wrap anchorx="margin" anchory="margin"/>
                <w10:anchorlock/>
              </v:shape>
            </w:pict>
          </mc:Fallback>
        </mc:AlternateContent>
      </w:r>
      <w:r w:rsidRPr="00AF7C24">
        <w:rPr>
          <w:noProof/>
        </w:rPr>
        <mc:AlternateContent>
          <mc:Choice Requires="wps">
            <w:drawing>
              <wp:anchor distT="0" distB="0" distL="114300" distR="114300" simplePos="0" relativeHeight="251654656" behindDoc="0" locked="1" layoutInCell="1" allowOverlap="1" wp14:anchorId="768E770A" wp14:editId="7122158F">
                <wp:simplePos x="0" y="0"/>
                <wp:positionH relativeFrom="margin">
                  <wp:posOffset>0</wp:posOffset>
                </wp:positionH>
                <wp:positionV relativeFrom="margin">
                  <wp:posOffset>1401445</wp:posOffset>
                </wp:positionV>
                <wp:extent cx="5802630" cy="860425"/>
                <wp:effectExtent l="0" t="0" r="2540" b="0"/>
                <wp:wrapNone/>
                <wp:docPr id="22" name="fmFrame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02630" cy="8604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598AFA7" w14:textId="06C09512" w:rsidR="00222B29" w:rsidRDefault="00222B29" w:rsidP="004719EB">
                            <w:pPr>
                              <w:pStyle w:val="20"/>
                              <w:wordWrap w:val="0"/>
                              <w:rPr>
                                <w:lang w:val="de-DE"/>
                              </w:rPr>
                            </w:pPr>
                            <w:r>
                              <w:t xml:space="preserve">GB/T </w:t>
                            </w:r>
                            <w:r w:rsidRPr="0065480E">
                              <w:t xml:space="preserve">XXXXX </w:t>
                            </w:r>
                            <w:r>
                              <w:t>-</w:t>
                            </w:r>
                            <w:r w:rsidRPr="0065480E">
                              <w:t xml:space="preserve"> XXXX</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68E770A" id="fmFrame3" o:spid="_x0000_s1031" type="#_x0000_t202" style="position:absolute;left:0;text-align:left;margin-left:0;margin-top:110.35pt;width:456.9pt;height:67.75pt;z-index:25165465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" stroked="f">
                <v:textbox inset="0,0,0,0">
                  <w:txbxContent>
                    <w:p w14:paraId="6598AFA7" w14:textId="06C09512" w:rsidR="00222B29" w:rsidRDefault="00222B29" w:rsidP="004719EB">
                      <w:pPr>
                        <w:pStyle w:val="20"/>
                        <w:wordWrap w:val="0"/>
                        <w:rPr>
                          <w:lang w:val="de-DE"/>
                        </w:rPr>
                      </w:pPr>
                      <w:r>
                        <w:t xml:space="preserve">GB/T </w:t>
                      </w:r>
                      <w:r w:rsidRPr="0065480E">
                        <w:t xml:space="preserve">XXXXX </w:t>
                      </w:r>
                      <w:r>
                        <w:t>-</w:t>
                      </w:r>
                      <w:r w:rsidRPr="0065480E">
                        <w:t xml:space="preserve"> XXXX</w:t>
                      </w:r>
                    </w:p>
                  </w:txbxContent>
                </v:textbox>
                <w10:wrap anchorx="margin" anchory="margin"/>
                <w10:anchorlock/>
              </v:shape>
            </w:pict>
          </mc:Fallback>
        </mc:AlternateContent>
      </w:r>
      <w:r w:rsidRPr="00AF7C24">
        <w:rPr>
          <w:noProof/>
        </w:rPr>
        <w:drawing>
          <wp:anchor distT="0" distB="0" distL="114300" distR="114300" simplePos="0" relativeHeight="251653632" behindDoc="0" locked="1" layoutInCell="1" allowOverlap="1" wp14:anchorId="5279B13E" wp14:editId="467DC512">
            <wp:simplePos x="0" y="0"/>
            <wp:positionH relativeFrom="margin">
              <wp:posOffset>4284345</wp:posOffset>
            </wp:positionH>
            <wp:positionV relativeFrom="margin">
              <wp:posOffset>107315</wp:posOffset>
            </wp:positionV>
            <wp:extent cx="1403350" cy="720090"/>
            <wp:effectExtent l="0" t="0" r="0" b="0"/>
            <wp:wrapNone/>
            <wp:docPr id="21" name="HBPicture" descr="GB"/>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HBPicture" descr="GB"/>
                    <pic:cNvPicPr>
                      <a:picLocks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403350" cy="720090"/>
                    </a:xfrm>
                    <a:prstGeom prst="rect">
                      <a:avLst/>
                    </a:prstGeom>
                    <a:noFill/>
                    <a:ln>
                      <a:noFill/>
                    </a:ln>
                  </pic:spPr>
                </pic:pic>
              </a:graphicData>
            </a:graphic>
            <wp14:sizeRelH relativeFrom="page">
              <wp14:pctWidth>0</wp14:pctWidth>
            </wp14:sizeRelH>
            <wp14:sizeRelV relativeFrom="page">
              <wp14:pctHeight>0</wp14:pctHeight>
            </wp14:sizeRelV>
          </wp:anchor>
        </w:drawing>
      </w:r>
      <w:r w:rsidRPr="00AF7C24">
        <w:rPr>
          <w:noProof/>
        </w:rPr>
        <mc:AlternateContent>
          <mc:Choice Requires="wps">
            <w:drawing>
              <wp:anchor distT="0" distB="0" distL="114300" distR="114300" simplePos="0" relativeHeight="251652608" behindDoc="0" locked="1" layoutInCell="1" allowOverlap="1" wp14:anchorId="2191860B" wp14:editId="56F7E680">
                <wp:simplePos x="0" y="0"/>
                <wp:positionH relativeFrom="margin">
                  <wp:posOffset>0</wp:posOffset>
                </wp:positionH>
                <wp:positionV relativeFrom="margin">
                  <wp:posOffset>1010920</wp:posOffset>
                </wp:positionV>
                <wp:extent cx="6120130" cy="391160"/>
                <wp:effectExtent l="0" t="0" r="0" b="0"/>
                <wp:wrapNone/>
                <wp:docPr id="3" name="fmFrame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130" cy="3911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8703A4B" w14:textId="77777777" w:rsidR="00222B29" w:rsidRDefault="00222B29" w:rsidP="004719EB">
                            <w:pPr>
                              <w:pStyle w:val="afff2"/>
                            </w:pPr>
                            <w:r>
                              <w:rPr>
                                <w:rFonts w:hint="eastAsia"/>
                              </w:rPr>
                              <w:t>中华人民共和国国家标准</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191860B" id="fmFrame2" o:spid="_x0000_s1032" type="#_x0000_t202" style="position:absolute;left:0;text-align:left;margin-left:0;margin-top:79.6pt;width:481.9pt;height:30.8pt;z-index:251652608;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" stroked="f">
                <v:textbox inset="0,0,0,0">
                  <w:txbxContent>
                    <w:p w14:paraId="28703A4B" w14:textId="77777777" w:rsidR="00222B29" w:rsidRDefault="00222B29" w:rsidP="004719EB">
                      <w:pPr>
                        <w:pStyle w:val="afff2"/>
                      </w:pPr>
                      <w:r>
                        <w:rPr>
                          <w:rFonts w:hint="eastAsia"/>
                        </w:rPr>
                        <w:t>中华人民共和国国家标准</w:t>
                      </w:r>
                    </w:p>
                  </w:txbxContent>
                </v:textbox>
                <w10:wrap anchorx="margin" anchory="margin"/>
                <w10:anchorlock/>
              </v:shape>
            </w:pict>
          </mc:Fallback>
        </mc:AlternateContent>
      </w:r>
      <w:r w:rsidRPr="00AF7C24">
        <w:rPr>
          <w:noProof/>
        </w:rPr>
        <mc:AlternateContent>
          <mc:Choice Requires="wps">
            <w:drawing>
              <wp:anchor distT="0" distB="0" distL="114300" distR="114300" simplePos="0" relativeHeight="251651584" behindDoc="0" locked="1" layoutInCell="1" allowOverlap="1" wp14:anchorId="66D02AC3" wp14:editId="6031ED9C">
                <wp:simplePos x="0" y="0"/>
                <wp:positionH relativeFrom="margin">
                  <wp:posOffset>0</wp:posOffset>
                </wp:positionH>
                <wp:positionV relativeFrom="margin">
                  <wp:posOffset>0</wp:posOffset>
                </wp:positionV>
                <wp:extent cx="2540000" cy="657860"/>
                <wp:effectExtent l="0" t="0" r="0" b="1270"/>
                <wp:wrapNone/>
                <wp:docPr id="2" name="fmFrame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40000" cy="6578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58C1549" w14:textId="36EFE407" w:rsidR="00222B29" w:rsidRDefault="00222B29" w:rsidP="004719EB">
                            <w:pPr>
                              <w:pStyle w:val="aff1"/>
                            </w:pPr>
                            <w:r>
                              <w:t>ICS 71</w:t>
                            </w:r>
                            <w:r w:rsidRPr="009875E9">
                              <w:t>.</w:t>
                            </w:r>
                            <w:r>
                              <w:t>100</w:t>
                            </w:r>
                            <w:r w:rsidRPr="009875E9">
                              <w:t>.</w:t>
                            </w:r>
                            <w:r>
                              <w:t>4</w:t>
                            </w:r>
                            <w:r w:rsidRPr="009875E9">
                              <w:t>0</w:t>
                            </w:r>
                          </w:p>
                          <w:p w14:paraId="4A197D0B" w14:textId="0A7D39AD" w:rsidR="00222B29" w:rsidRDefault="00222B29" w:rsidP="004719EB">
                            <w:pPr>
                              <w:pStyle w:val="aff1"/>
                            </w:pPr>
                            <w:r>
                              <w:t>Y43</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6D02AC3" id="fmFrame1" o:spid="_x0000_s1033" type="#_x0000_t202" style="position:absolute;left:0;text-align:left;margin-left:0;margin-top:0;width:200pt;height:51.8pt;z-index:25165158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" stroked="f">
                <v:textbox inset="0,0,0,0">
                  <w:txbxContent>
                    <w:p w14:paraId="658C1549" w14:textId="36EFE407" w:rsidR="00222B29" w:rsidRDefault="00222B29" w:rsidP="004719EB">
                      <w:pPr>
                        <w:pStyle w:val="aff1"/>
                      </w:pPr>
                      <w:r>
                        <w:t>ICS 71</w:t>
                      </w:r>
                      <w:r w:rsidRPr="009875E9">
                        <w:t>.</w:t>
                      </w:r>
                      <w:r>
                        <w:t>100</w:t>
                      </w:r>
                      <w:r w:rsidRPr="009875E9">
                        <w:t>.</w:t>
                      </w:r>
                      <w:r>
                        <w:t>4</w:t>
                      </w:r>
                      <w:r w:rsidRPr="009875E9">
                        <w:t>0</w:t>
                      </w:r>
                    </w:p>
                    <w:p w14:paraId="4A197D0B" w14:textId="0A7D39AD" w:rsidR="00222B29" w:rsidRDefault="00222B29" w:rsidP="004719EB">
                      <w:pPr>
                        <w:pStyle w:val="aff1"/>
                      </w:pPr>
                      <w:r>
                        <w:t>Y43</w:t>
                      </w:r>
                    </w:p>
                  </w:txbxContent>
                </v:textbox>
                <w10:wrap anchorx="margin" anchory="margin"/>
                <w10:anchorlock/>
              </v:shape>
            </w:pict>
          </mc:Fallback>
        </mc:AlternateContent>
      </w:r>
    </w:p>
    <w:bookmarkEnd w:id="0"/>
    <w:p w14:paraId="19967A36" w14:textId="77777777" w:rsidR="0065480E" w:rsidRPr="0065480E" w:rsidRDefault="0065480E" w:rsidP="0065480E">
      <w:pPr>
        <w:keepNext/>
        <w:pageBreakBefore/>
        <w:widowControl/>
        <w:shd w:val="clear" w:color="FFFFFF" w:fill="FFFFFF"/>
        <w:spacing w:before="640" w:after="560"/>
        <w:jc w:val="center"/>
        <w:outlineLvl w:val="0"/>
        <w:rPr>
          <w:rFonts w:ascii="黑体" w:eastAsia="黑体" w:hAnsi="Times New Roman"/>
          <w:kern w:val="0"/>
          <w:sz w:val="32"/>
          <w:szCs w:val="20"/>
        </w:rPr>
      </w:pPr>
      <w:r w:rsidRPr="0065480E">
        <w:rPr>
          <w:rFonts w:ascii="黑体" w:eastAsia="黑体" w:hAnsi="Times New Roman" w:hint="eastAsia"/>
          <w:kern w:val="0"/>
          <w:sz w:val="32"/>
          <w:szCs w:val="20"/>
        </w:rPr>
        <w:lastRenderedPageBreak/>
        <w:t>前</w:t>
      </w:r>
      <w:bookmarkStart w:id="1" w:name="BKQY"/>
      <w:r w:rsidRPr="0065480E">
        <w:rPr>
          <w:rFonts w:ascii="Cambria Math" w:eastAsia="黑体" w:hAnsi="Cambria Math" w:cs="Cambria Math"/>
          <w:kern w:val="0"/>
          <w:sz w:val="32"/>
          <w:szCs w:val="20"/>
        </w:rPr>
        <w:t> </w:t>
      </w:r>
      <w:r w:rsidRPr="0065480E">
        <w:rPr>
          <w:rFonts w:ascii="Cambria Math" w:eastAsia="黑体" w:hAnsi="Cambria Math" w:cs="Cambria Math"/>
          <w:kern w:val="0"/>
          <w:sz w:val="32"/>
          <w:szCs w:val="20"/>
        </w:rPr>
        <w:t> </w:t>
      </w:r>
      <w:r w:rsidRPr="0065480E">
        <w:rPr>
          <w:rFonts w:ascii="黑体" w:eastAsia="黑体" w:hAnsi="Times New Roman" w:hint="eastAsia"/>
          <w:kern w:val="0"/>
          <w:sz w:val="32"/>
          <w:szCs w:val="20"/>
        </w:rPr>
        <w:t>言</w:t>
      </w:r>
      <w:bookmarkEnd w:id="1"/>
    </w:p>
    <w:p w14:paraId="3CDB2543" w14:textId="6D047A26" w:rsidR="0065480E" w:rsidRPr="0065480E" w:rsidRDefault="0065480E" w:rsidP="0065480E">
      <w:pPr>
        <w:widowControl/>
        <w:tabs>
          <w:tab w:val="center" w:pos="4201"/>
          <w:tab w:val="right" w:leader="dot" w:pos="9298"/>
        </w:tabs>
        <w:autoSpaceDE w:val="0"/>
        <w:autoSpaceDN w:val="0"/>
        <w:spacing w:line="300" w:lineRule="auto"/>
        <w:ind w:firstLineChars="200" w:firstLine="420"/>
        <w:rPr>
          <w:rFonts w:ascii="宋体" w:hAnsi="宋体"/>
          <w:noProof/>
          <w:kern w:val="0"/>
          <w:szCs w:val="20"/>
        </w:rPr>
      </w:pPr>
      <w:r w:rsidRPr="0065480E">
        <w:rPr>
          <w:rFonts w:ascii="宋体" w:hAnsi="宋体" w:hint="eastAsia"/>
          <w:noProof/>
          <w:kern w:val="0"/>
          <w:szCs w:val="20"/>
        </w:rPr>
        <w:t>本</w:t>
      </w:r>
      <w:r w:rsidR="00B502C8" w:rsidRPr="00B502C8">
        <w:rPr>
          <w:rFonts w:ascii="宋体" w:hAnsi="宋体" w:hint="eastAsia"/>
          <w:noProof/>
          <w:kern w:val="0"/>
          <w:szCs w:val="20"/>
        </w:rPr>
        <w:t>文件</w:t>
      </w:r>
      <w:r w:rsidRPr="0065480E">
        <w:rPr>
          <w:rFonts w:ascii="宋体" w:hAnsi="宋体" w:hint="eastAsia"/>
          <w:noProof/>
          <w:kern w:val="0"/>
          <w:szCs w:val="20"/>
        </w:rPr>
        <w:t xml:space="preserve">修改采用ISO 4319：1977《表面活性剂 </w:t>
      </w:r>
      <w:r w:rsidR="00F6243D">
        <w:rPr>
          <w:rFonts w:ascii="宋体" w:hAnsi="宋体"/>
          <w:noProof/>
          <w:kern w:val="0"/>
          <w:szCs w:val="20"/>
        </w:rPr>
        <w:t xml:space="preserve"> </w:t>
      </w:r>
      <w:r w:rsidRPr="0065480E">
        <w:rPr>
          <w:rFonts w:ascii="宋体" w:hAnsi="宋体" w:hint="eastAsia"/>
          <w:noProof/>
          <w:kern w:val="0"/>
          <w:szCs w:val="20"/>
        </w:rPr>
        <w:t>洗织物用洗涤剂</w:t>
      </w:r>
      <w:r w:rsidR="00F6243D">
        <w:rPr>
          <w:rFonts w:ascii="宋体" w:hAnsi="宋体" w:hint="eastAsia"/>
          <w:noProof/>
          <w:kern w:val="0"/>
          <w:szCs w:val="20"/>
        </w:rPr>
        <w:t xml:space="preserve"> </w:t>
      </w:r>
      <w:r w:rsidRPr="0065480E">
        <w:rPr>
          <w:rFonts w:ascii="宋体" w:hAnsi="宋体" w:hint="eastAsia"/>
          <w:noProof/>
          <w:kern w:val="0"/>
          <w:szCs w:val="20"/>
        </w:rPr>
        <w:t xml:space="preserve"> 性能比较试验导则》。</w:t>
      </w:r>
    </w:p>
    <w:p w14:paraId="3E31454B" w14:textId="1FC6DBDC" w:rsidR="0065480E" w:rsidRPr="0065480E" w:rsidRDefault="0065480E" w:rsidP="0065480E">
      <w:pPr>
        <w:spacing w:line="300" w:lineRule="auto"/>
        <w:ind w:firstLine="420"/>
        <w:rPr>
          <w:rFonts w:ascii="宋体" w:hAnsi="宋体"/>
          <w:szCs w:val="24"/>
        </w:rPr>
      </w:pPr>
      <w:r w:rsidRPr="0065480E">
        <w:rPr>
          <w:rFonts w:ascii="宋体" w:hAnsi="宋体" w:hint="eastAsia"/>
          <w:szCs w:val="24"/>
        </w:rPr>
        <w:t>根据我国国情，本</w:t>
      </w:r>
      <w:r w:rsidR="00B502C8" w:rsidRPr="00B502C8">
        <w:rPr>
          <w:rFonts w:ascii="宋体" w:hAnsi="宋体" w:hint="eastAsia"/>
          <w:szCs w:val="24"/>
        </w:rPr>
        <w:t>文件</w:t>
      </w:r>
      <w:r w:rsidRPr="0065480E">
        <w:rPr>
          <w:rFonts w:ascii="宋体" w:hAnsi="宋体" w:hint="eastAsia"/>
          <w:szCs w:val="24"/>
        </w:rPr>
        <w:t>在采用国际标准时进行了修改。这些技术性差异用垂直单线标识在它们所涉及条款的页边空白处，在附录A中给出了技术性差异及其原因的一览表以供参考。</w:t>
      </w:r>
    </w:p>
    <w:p w14:paraId="033C32CE" w14:textId="70AC06F9" w:rsidR="0065480E" w:rsidRPr="0065480E" w:rsidRDefault="0065480E" w:rsidP="0065480E">
      <w:pPr>
        <w:spacing w:line="300" w:lineRule="auto"/>
        <w:ind w:firstLine="420"/>
        <w:rPr>
          <w:rFonts w:ascii="宋体" w:hAnsi="宋体"/>
          <w:szCs w:val="24"/>
        </w:rPr>
      </w:pPr>
      <w:r w:rsidRPr="0065480E">
        <w:rPr>
          <w:rFonts w:ascii="宋体" w:hAnsi="宋体" w:hint="eastAsia"/>
          <w:szCs w:val="24"/>
        </w:rPr>
        <w:t>为便于使用，本</w:t>
      </w:r>
      <w:r w:rsidR="00B502C8" w:rsidRPr="00B502C8">
        <w:rPr>
          <w:rFonts w:ascii="宋体" w:hAnsi="宋体" w:hint="eastAsia"/>
          <w:szCs w:val="24"/>
        </w:rPr>
        <w:t>文件</w:t>
      </w:r>
      <w:r w:rsidRPr="0065480E">
        <w:rPr>
          <w:rFonts w:ascii="宋体" w:hAnsi="宋体" w:hint="eastAsia"/>
          <w:szCs w:val="24"/>
        </w:rPr>
        <w:t>还做了下列编辑性修改：</w:t>
      </w:r>
    </w:p>
    <w:p w14:paraId="3775B32C" w14:textId="049455F5" w:rsidR="0065480E" w:rsidRPr="0065480E" w:rsidRDefault="0065480E" w:rsidP="0065480E">
      <w:pPr>
        <w:spacing w:line="300" w:lineRule="auto"/>
        <w:ind w:firstLine="420"/>
        <w:rPr>
          <w:rFonts w:ascii="宋体" w:hAnsi="宋体"/>
          <w:szCs w:val="24"/>
        </w:rPr>
      </w:pPr>
      <w:r w:rsidRPr="0065480E">
        <w:rPr>
          <w:rFonts w:ascii="宋体" w:hAnsi="宋体" w:hint="eastAsia"/>
          <w:szCs w:val="24"/>
        </w:rPr>
        <w:t>a)</w:t>
      </w:r>
      <w:r w:rsidRPr="0065480E">
        <w:rPr>
          <w:rFonts w:ascii="宋体" w:hAnsi="宋体" w:hint="eastAsia"/>
          <w:szCs w:val="24"/>
        </w:rPr>
        <w:tab/>
        <w:t>“本国际标准”一词改为“本</w:t>
      </w:r>
      <w:r w:rsidR="00B502C8" w:rsidRPr="00B502C8">
        <w:rPr>
          <w:rFonts w:ascii="宋体" w:hAnsi="宋体" w:hint="eastAsia"/>
          <w:szCs w:val="24"/>
        </w:rPr>
        <w:t>文件</w:t>
      </w:r>
      <w:r w:rsidRPr="0065480E">
        <w:rPr>
          <w:rFonts w:ascii="宋体" w:hAnsi="宋体" w:hint="eastAsia"/>
          <w:szCs w:val="24"/>
        </w:rPr>
        <w:t>”；</w:t>
      </w:r>
    </w:p>
    <w:p w14:paraId="39676A84" w14:textId="77777777" w:rsidR="0065480E" w:rsidRPr="0065480E" w:rsidRDefault="0065480E" w:rsidP="0065480E">
      <w:pPr>
        <w:spacing w:line="300" w:lineRule="auto"/>
        <w:ind w:firstLine="420"/>
        <w:rPr>
          <w:rFonts w:ascii="宋体" w:hAnsi="宋体"/>
          <w:szCs w:val="24"/>
        </w:rPr>
      </w:pPr>
      <w:r w:rsidRPr="0065480E">
        <w:rPr>
          <w:rFonts w:ascii="宋体" w:hAnsi="宋体" w:hint="eastAsia"/>
          <w:szCs w:val="24"/>
        </w:rPr>
        <w:t>b)</w:t>
      </w:r>
      <w:r w:rsidRPr="0065480E">
        <w:rPr>
          <w:rFonts w:ascii="宋体" w:hAnsi="宋体" w:hint="eastAsia"/>
          <w:szCs w:val="24"/>
        </w:rPr>
        <w:tab/>
        <w:t>删除国际标准的应用领域。</w:t>
      </w:r>
    </w:p>
    <w:p w14:paraId="4F6E1807" w14:textId="77777777" w:rsidR="0065480E" w:rsidRPr="0065480E" w:rsidRDefault="0065480E" w:rsidP="0065480E">
      <w:pPr>
        <w:spacing w:line="300" w:lineRule="auto"/>
        <w:ind w:firstLine="420"/>
        <w:rPr>
          <w:rFonts w:ascii="宋体" w:hAnsi="宋体"/>
          <w:szCs w:val="24"/>
        </w:rPr>
      </w:pPr>
      <w:r w:rsidRPr="0065480E">
        <w:rPr>
          <w:rFonts w:ascii="宋体" w:hAnsi="宋体" w:hint="eastAsia"/>
          <w:szCs w:val="24"/>
        </w:rPr>
        <w:t>c)</w:t>
      </w:r>
      <w:r w:rsidRPr="0065480E">
        <w:rPr>
          <w:rFonts w:ascii="宋体" w:hAnsi="宋体" w:hint="eastAsia"/>
          <w:szCs w:val="24"/>
        </w:rPr>
        <w:tab/>
        <w:t>将范围和应用领域合并为范围一项。</w:t>
      </w:r>
    </w:p>
    <w:p w14:paraId="4D9CA8B9" w14:textId="77777777" w:rsidR="0065480E" w:rsidRPr="0065480E" w:rsidRDefault="0065480E" w:rsidP="0065480E">
      <w:pPr>
        <w:spacing w:line="300" w:lineRule="auto"/>
        <w:ind w:firstLine="420"/>
        <w:rPr>
          <w:rFonts w:ascii="宋体" w:hAnsi="宋体"/>
          <w:szCs w:val="24"/>
        </w:rPr>
      </w:pPr>
      <w:r w:rsidRPr="0065480E">
        <w:rPr>
          <w:rFonts w:ascii="宋体" w:hAnsi="宋体" w:hint="eastAsia"/>
          <w:szCs w:val="24"/>
        </w:rPr>
        <w:t>d)</w:t>
      </w:r>
      <w:r w:rsidRPr="0065480E">
        <w:rPr>
          <w:rFonts w:ascii="宋体" w:hAnsi="宋体" w:hint="eastAsia"/>
          <w:szCs w:val="24"/>
        </w:rPr>
        <w:tab/>
        <w:t>章节编号的变更。</w:t>
      </w:r>
    </w:p>
    <w:p w14:paraId="0E01956E" w14:textId="77777777" w:rsidR="0065480E" w:rsidRPr="0065480E" w:rsidRDefault="0065480E" w:rsidP="0065480E">
      <w:pPr>
        <w:spacing w:line="300" w:lineRule="auto"/>
        <w:ind w:firstLine="420"/>
        <w:rPr>
          <w:rFonts w:ascii="宋体" w:hAnsi="宋体"/>
          <w:szCs w:val="24"/>
        </w:rPr>
      </w:pPr>
      <w:r w:rsidRPr="0065480E">
        <w:rPr>
          <w:rFonts w:ascii="宋体" w:hAnsi="宋体" w:hint="eastAsia"/>
          <w:szCs w:val="24"/>
        </w:rPr>
        <w:t>e)  特定国家、试验国家改为我国</w:t>
      </w:r>
    </w:p>
    <w:p w14:paraId="6DCE56BA" w14:textId="6B5C0914" w:rsidR="0065480E" w:rsidRPr="0065480E" w:rsidRDefault="0065480E" w:rsidP="0065480E">
      <w:pPr>
        <w:spacing w:line="300" w:lineRule="auto"/>
        <w:ind w:firstLine="420"/>
        <w:rPr>
          <w:rFonts w:ascii="宋体" w:hAnsi="宋体"/>
          <w:szCs w:val="24"/>
        </w:rPr>
      </w:pPr>
      <w:r w:rsidRPr="0065480E">
        <w:rPr>
          <w:rFonts w:ascii="宋体" w:hAnsi="宋体" w:hint="eastAsia"/>
          <w:szCs w:val="24"/>
        </w:rPr>
        <w:t>本</w:t>
      </w:r>
      <w:r w:rsidR="00B502C8" w:rsidRPr="00B502C8">
        <w:rPr>
          <w:rFonts w:ascii="宋体" w:hAnsi="宋体" w:hint="eastAsia"/>
          <w:szCs w:val="24"/>
        </w:rPr>
        <w:t>文件</w:t>
      </w:r>
      <w:r w:rsidRPr="0065480E">
        <w:rPr>
          <w:rFonts w:ascii="宋体" w:hAnsi="宋体" w:hint="eastAsia"/>
          <w:szCs w:val="24"/>
        </w:rPr>
        <w:t>的附录A为资料性附录。</w:t>
      </w:r>
    </w:p>
    <w:p w14:paraId="1FE21F80" w14:textId="3761B731" w:rsidR="0065480E" w:rsidRPr="0065480E" w:rsidRDefault="0065480E" w:rsidP="0065480E">
      <w:pPr>
        <w:widowControl/>
        <w:tabs>
          <w:tab w:val="center" w:pos="4201"/>
          <w:tab w:val="right" w:leader="dot" w:pos="9298"/>
        </w:tabs>
        <w:autoSpaceDE w:val="0"/>
        <w:autoSpaceDN w:val="0"/>
        <w:spacing w:line="300" w:lineRule="auto"/>
        <w:ind w:firstLineChars="200" w:firstLine="420"/>
        <w:rPr>
          <w:rFonts w:ascii="宋体" w:hAnsi="宋体"/>
          <w:noProof/>
          <w:kern w:val="0"/>
          <w:szCs w:val="20"/>
        </w:rPr>
      </w:pPr>
      <w:r w:rsidRPr="0065480E">
        <w:rPr>
          <w:rFonts w:ascii="宋体" w:hAnsi="宋体" w:hint="eastAsia"/>
          <w:noProof/>
          <w:kern w:val="0"/>
          <w:szCs w:val="20"/>
        </w:rPr>
        <w:t>本</w:t>
      </w:r>
      <w:r w:rsidR="00B502C8" w:rsidRPr="00B502C8">
        <w:rPr>
          <w:rFonts w:ascii="宋体" w:hAnsi="宋体" w:hint="eastAsia"/>
          <w:noProof/>
          <w:kern w:val="0"/>
          <w:szCs w:val="20"/>
        </w:rPr>
        <w:t>文件</w:t>
      </w:r>
      <w:r w:rsidRPr="0065480E">
        <w:rPr>
          <w:rFonts w:ascii="宋体" w:hAnsi="宋体" w:hint="eastAsia"/>
          <w:noProof/>
          <w:kern w:val="0"/>
          <w:szCs w:val="20"/>
        </w:rPr>
        <w:t>由中国轻工业联合会提出。</w:t>
      </w:r>
    </w:p>
    <w:p w14:paraId="40DF23C7" w14:textId="33FC8DB6" w:rsidR="0065480E" w:rsidRPr="0065480E" w:rsidRDefault="0065480E" w:rsidP="0065480E">
      <w:pPr>
        <w:widowControl/>
        <w:tabs>
          <w:tab w:val="center" w:pos="4201"/>
          <w:tab w:val="right" w:leader="dot" w:pos="9298"/>
        </w:tabs>
        <w:autoSpaceDE w:val="0"/>
        <w:autoSpaceDN w:val="0"/>
        <w:spacing w:line="300" w:lineRule="auto"/>
        <w:ind w:firstLineChars="200" w:firstLine="420"/>
        <w:rPr>
          <w:rFonts w:ascii="宋体" w:hAnsi="宋体"/>
          <w:noProof/>
          <w:kern w:val="0"/>
          <w:szCs w:val="20"/>
        </w:rPr>
      </w:pPr>
      <w:r w:rsidRPr="0065480E">
        <w:rPr>
          <w:rFonts w:ascii="宋体" w:hAnsi="宋体" w:hint="eastAsia"/>
          <w:noProof/>
          <w:kern w:val="0"/>
          <w:szCs w:val="20"/>
        </w:rPr>
        <w:t>本</w:t>
      </w:r>
      <w:r w:rsidR="00B502C8" w:rsidRPr="00B502C8">
        <w:rPr>
          <w:rFonts w:ascii="宋体" w:hAnsi="宋体" w:hint="eastAsia"/>
          <w:noProof/>
          <w:kern w:val="0"/>
          <w:szCs w:val="20"/>
        </w:rPr>
        <w:t>文件</w:t>
      </w:r>
      <w:r w:rsidRPr="0065480E">
        <w:rPr>
          <w:rFonts w:ascii="宋体" w:hAnsi="宋体" w:hint="eastAsia"/>
          <w:noProof/>
          <w:kern w:val="0"/>
          <w:szCs w:val="20"/>
        </w:rPr>
        <w:t>由全国表面活性剂和洗涤用品标准化技术委员会（SAC/TC272）归口。</w:t>
      </w:r>
    </w:p>
    <w:p w14:paraId="4B6C5E90" w14:textId="3C94D580" w:rsidR="0065480E" w:rsidRPr="0065480E" w:rsidRDefault="0065480E" w:rsidP="0065480E">
      <w:pPr>
        <w:widowControl/>
        <w:tabs>
          <w:tab w:val="center" w:pos="4201"/>
          <w:tab w:val="right" w:leader="dot" w:pos="9298"/>
        </w:tabs>
        <w:autoSpaceDE w:val="0"/>
        <w:autoSpaceDN w:val="0"/>
        <w:spacing w:line="300" w:lineRule="auto"/>
        <w:ind w:firstLineChars="200" w:firstLine="420"/>
        <w:rPr>
          <w:rFonts w:ascii="宋体" w:hAnsi="宋体"/>
          <w:noProof/>
          <w:kern w:val="0"/>
          <w:szCs w:val="20"/>
        </w:rPr>
      </w:pPr>
      <w:r w:rsidRPr="0065480E">
        <w:rPr>
          <w:rFonts w:ascii="宋体" w:hAnsi="宋体" w:hint="eastAsia"/>
          <w:noProof/>
          <w:kern w:val="0"/>
          <w:szCs w:val="20"/>
        </w:rPr>
        <w:t>本</w:t>
      </w:r>
      <w:r w:rsidR="00B502C8" w:rsidRPr="00B502C8">
        <w:rPr>
          <w:rFonts w:ascii="宋体" w:hAnsi="宋体" w:hint="eastAsia"/>
          <w:noProof/>
          <w:kern w:val="0"/>
          <w:szCs w:val="20"/>
        </w:rPr>
        <w:t>文件</w:t>
      </w:r>
      <w:r w:rsidRPr="0065480E">
        <w:rPr>
          <w:rFonts w:ascii="宋体" w:hAnsi="宋体" w:hint="eastAsia"/>
          <w:noProof/>
          <w:kern w:val="0"/>
          <w:szCs w:val="20"/>
        </w:rPr>
        <w:t xml:space="preserve">起草单位： </w:t>
      </w:r>
    </w:p>
    <w:p w14:paraId="550296C9" w14:textId="458146F1" w:rsidR="00930829" w:rsidRDefault="0065480E" w:rsidP="00B502C8">
      <w:pPr>
        <w:widowControl/>
        <w:tabs>
          <w:tab w:val="center" w:pos="4201"/>
          <w:tab w:val="right" w:leader="dot" w:pos="9298"/>
        </w:tabs>
        <w:autoSpaceDE w:val="0"/>
        <w:autoSpaceDN w:val="0"/>
        <w:spacing w:line="300" w:lineRule="auto"/>
        <w:ind w:firstLineChars="200" w:firstLine="420"/>
        <w:rPr>
          <w:rFonts w:ascii="宋体" w:hAnsi="宋体"/>
          <w:noProof/>
          <w:kern w:val="0"/>
          <w:szCs w:val="20"/>
        </w:rPr>
      </w:pPr>
      <w:r w:rsidRPr="00B502C8">
        <w:rPr>
          <w:rFonts w:ascii="宋体" w:hAnsi="宋体" w:hint="eastAsia"/>
          <w:noProof/>
          <w:kern w:val="0"/>
          <w:szCs w:val="20"/>
        </w:rPr>
        <w:t>本</w:t>
      </w:r>
      <w:r w:rsidR="00B502C8" w:rsidRPr="00B502C8">
        <w:rPr>
          <w:rFonts w:ascii="宋体" w:hAnsi="宋体" w:hint="eastAsia"/>
          <w:noProof/>
          <w:kern w:val="0"/>
          <w:szCs w:val="20"/>
        </w:rPr>
        <w:t>文件</w:t>
      </w:r>
      <w:r w:rsidRPr="00B502C8">
        <w:rPr>
          <w:rFonts w:ascii="宋体" w:hAnsi="宋体" w:hint="eastAsia"/>
          <w:noProof/>
          <w:kern w:val="0"/>
          <w:szCs w:val="20"/>
        </w:rPr>
        <w:t>主要起草人：</w:t>
      </w:r>
    </w:p>
    <w:p w14:paraId="0B8B66BE" w14:textId="77777777" w:rsidR="00B502C8" w:rsidRPr="00B502C8" w:rsidRDefault="00B502C8" w:rsidP="00B502C8">
      <w:pPr>
        <w:widowControl/>
        <w:tabs>
          <w:tab w:val="center" w:pos="4201"/>
          <w:tab w:val="right" w:leader="dot" w:pos="9298"/>
        </w:tabs>
        <w:autoSpaceDE w:val="0"/>
        <w:autoSpaceDN w:val="0"/>
        <w:spacing w:line="300" w:lineRule="auto"/>
        <w:ind w:firstLineChars="200" w:firstLine="420"/>
        <w:rPr>
          <w:rFonts w:ascii="宋体" w:hAnsi="宋体"/>
          <w:noProof/>
          <w:kern w:val="0"/>
          <w:szCs w:val="20"/>
        </w:rPr>
      </w:pPr>
    </w:p>
    <w:p w14:paraId="6B6872B7" w14:textId="77777777" w:rsidR="00D81886" w:rsidRPr="00B502C8" w:rsidRDefault="00D81886" w:rsidP="00B502C8">
      <w:pPr>
        <w:widowControl/>
        <w:tabs>
          <w:tab w:val="center" w:pos="4201"/>
          <w:tab w:val="right" w:leader="dot" w:pos="9298"/>
        </w:tabs>
        <w:autoSpaceDE w:val="0"/>
        <w:autoSpaceDN w:val="0"/>
        <w:spacing w:line="300" w:lineRule="auto"/>
        <w:ind w:firstLineChars="200" w:firstLine="420"/>
        <w:rPr>
          <w:rFonts w:ascii="宋体" w:hAnsi="宋体"/>
          <w:noProof/>
          <w:kern w:val="0"/>
          <w:szCs w:val="20"/>
        </w:rPr>
        <w:sectPr w:rsidR="00D81886" w:rsidRPr="00B502C8" w:rsidSect="00D81886">
          <w:headerReference w:type="default" r:id="rId13"/>
          <w:footerReference w:type="default" r:id="rId14"/>
          <w:pgSz w:w="11906" w:h="16838"/>
          <w:pgMar w:top="1417" w:right="1417" w:bottom="1417" w:left="1417" w:header="851" w:footer="992" w:gutter="0"/>
          <w:pgNumType w:fmt="upperRoman" w:start="1"/>
          <w:cols w:space="720"/>
          <w:docGrid w:type="lines" w:linePitch="312"/>
        </w:sectPr>
      </w:pPr>
    </w:p>
    <w:p w14:paraId="39AB4B07" w14:textId="77777777" w:rsidR="0065480E" w:rsidRPr="0065480E" w:rsidRDefault="0065480E" w:rsidP="0065480E">
      <w:pPr>
        <w:keepNext/>
        <w:pageBreakBefore/>
        <w:widowControl/>
        <w:shd w:val="clear" w:color="FFFFFF" w:fill="FFFFFF"/>
        <w:spacing w:before="640" w:after="560"/>
        <w:jc w:val="center"/>
        <w:outlineLvl w:val="0"/>
        <w:rPr>
          <w:rFonts w:ascii="Cambria Math" w:eastAsia="黑体" w:hAnsi="Cambria Math" w:cs="Cambria Math"/>
          <w:kern w:val="0"/>
          <w:sz w:val="32"/>
          <w:szCs w:val="20"/>
        </w:rPr>
      </w:pPr>
      <w:r w:rsidRPr="0065480E">
        <w:rPr>
          <w:rFonts w:ascii="Cambria Math" w:eastAsia="黑体" w:hAnsi="Cambria Math" w:cs="Cambria Math" w:hint="eastAsia"/>
          <w:kern w:val="0"/>
          <w:sz w:val="32"/>
          <w:szCs w:val="20"/>
        </w:rPr>
        <w:lastRenderedPageBreak/>
        <w:t>引</w:t>
      </w:r>
      <w:r w:rsidRPr="0065480E">
        <w:rPr>
          <w:rFonts w:ascii="Cambria Math" w:eastAsia="黑体" w:hAnsi="Cambria Math" w:cs="Cambria Math"/>
          <w:kern w:val="0"/>
          <w:sz w:val="32"/>
          <w:szCs w:val="20"/>
        </w:rPr>
        <w:t xml:space="preserve">  </w:t>
      </w:r>
      <w:r w:rsidRPr="0065480E">
        <w:rPr>
          <w:rFonts w:ascii="Cambria Math" w:eastAsia="黑体" w:hAnsi="Cambria Math" w:cs="Cambria Math" w:hint="eastAsia"/>
          <w:kern w:val="0"/>
          <w:sz w:val="32"/>
          <w:szCs w:val="20"/>
        </w:rPr>
        <w:t>言</w:t>
      </w:r>
    </w:p>
    <w:p w14:paraId="7B6A1678" w14:textId="77777777" w:rsidR="0065480E" w:rsidRPr="0065480E" w:rsidRDefault="0065480E" w:rsidP="0065480E">
      <w:pPr>
        <w:widowControl/>
        <w:tabs>
          <w:tab w:val="center" w:pos="4201"/>
          <w:tab w:val="right" w:leader="dot" w:pos="9298"/>
        </w:tabs>
        <w:autoSpaceDE w:val="0"/>
        <w:autoSpaceDN w:val="0"/>
        <w:ind w:firstLineChars="200" w:firstLine="420"/>
        <w:rPr>
          <w:rFonts w:ascii="宋体" w:hAnsi="Times New Roman"/>
          <w:noProof/>
          <w:kern w:val="0"/>
          <w:szCs w:val="20"/>
        </w:rPr>
      </w:pPr>
      <w:r w:rsidRPr="0065480E">
        <w:rPr>
          <w:rFonts w:ascii="宋体" w:hAnsi="Times New Roman" w:hint="eastAsia"/>
          <w:noProof/>
          <w:kern w:val="0"/>
          <w:szCs w:val="20"/>
        </w:rPr>
        <w:t>评价洗织物用的洗涤剂性能的方法,取决于许多以复杂方式联系在一起的变量。为此，认为有必要建立一关于拟定和应用比较试验方法的导则。</w:t>
      </w:r>
    </w:p>
    <w:p w14:paraId="2FECEC03" w14:textId="77777777" w:rsidR="0065480E" w:rsidRPr="0065480E" w:rsidRDefault="0065480E" w:rsidP="0065480E">
      <w:pPr>
        <w:widowControl/>
        <w:tabs>
          <w:tab w:val="center" w:pos="4201"/>
          <w:tab w:val="right" w:leader="dot" w:pos="9298"/>
        </w:tabs>
        <w:autoSpaceDE w:val="0"/>
        <w:autoSpaceDN w:val="0"/>
        <w:ind w:firstLineChars="200" w:firstLine="420"/>
        <w:rPr>
          <w:rFonts w:ascii="宋体" w:hAnsi="Times New Roman"/>
          <w:noProof/>
          <w:kern w:val="0"/>
          <w:szCs w:val="20"/>
        </w:rPr>
      </w:pPr>
      <w:r w:rsidRPr="0065480E">
        <w:rPr>
          <w:rFonts w:ascii="宋体" w:hAnsi="Times New Roman" w:hint="eastAsia"/>
          <w:noProof/>
          <w:kern w:val="0"/>
          <w:szCs w:val="20"/>
        </w:rPr>
        <w:t>在实验室里进行的单次或系列的实验,无法圆满地确定当今市场上许多不同洗涤产品的性能界限，为此起草了本导则。考虑到不同的洗涤习惯和污垢,以及纺织品的多样性，情況就更复杂了。</w:t>
      </w:r>
    </w:p>
    <w:p w14:paraId="2F26F0A7" w14:textId="77777777" w:rsidR="0065480E" w:rsidRPr="0065480E" w:rsidRDefault="0065480E" w:rsidP="0065480E">
      <w:pPr>
        <w:widowControl/>
        <w:tabs>
          <w:tab w:val="center" w:pos="4201"/>
          <w:tab w:val="right" w:leader="dot" w:pos="9298"/>
        </w:tabs>
        <w:autoSpaceDE w:val="0"/>
        <w:autoSpaceDN w:val="0"/>
        <w:ind w:firstLineChars="200" w:firstLine="420"/>
        <w:rPr>
          <w:rFonts w:ascii="宋体" w:hAnsi="Times New Roman"/>
          <w:noProof/>
          <w:kern w:val="0"/>
          <w:szCs w:val="20"/>
        </w:rPr>
      </w:pPr>
      <w:r w:rsidRPr="0065480E">
        <w:rPr>
          <w:rFonts w:ascii="宋体" w:hAnsi="Times New Roman" w:hint="eastAsia"/>
          <w:noProof/>
          <w:kern w:val="0"/>
          <w:szCs w:val="20"/>
        </w:rPr>
        <w:t>污垢是由各种各样的物质，例如腊防、蛋白质、颜料和其它在织物上呈现完全不同附着性的有色颗粒组成，纤维的化学组成、纺织品的结构也会大大地影响污垢对织物的附着性。因此在对比试验中, 重要的是要知道, 脏的物料是未整理的或用树脂整理的棉、耐缩的羊毛、还是尼龙、聚脂或聚丙烯酸酯的织物, 以及织物是疏松或是紧密地编织的, 是轻型的或是厚实的；是平滑的表面或粗益的表面，这些都会影响去污。</w:t>
      </w:r>
    </w:p>
    <w:p w14:paraId="03EB0E0A" w14:textId="77777777" w:rsidR="0065480E" w:rsidRPr="0065480E" w:rsidRDefault="0065480E" w:rsidP="0065480E">
      <w:pPr>
        <w:widowControl/>
        <w:tabs>
          <w:tab w:val="center" w:pos="4201"/>
          <w:tab w:val="right" w:leader="dot" w:pos="9298"/>
        </w:tabs>
        <w:autoSpaceDE w:val="0"/>
        <w:autoSpaceDN w:val="0"/>
        <w:ind w:firstLineChars="200" w:firstLine="420"/>
        <w:rPr>
          <w:rFonts w:ascii="宋体" w:hAnsi="Times New Roman"/>
          <w:noProof/>
          <w:kern w:val="0"/>
          <w:szCs w:val="20"/>
        </w:rPr>
      </w:pPr>
      <w:r w:rsidRPr="0065480E">
        <w:rPr>
          <w:rFonts w:ascii="宋体" w:hAnsi="Times New Roman" w:hint="eastAsia"/>
          <w:noProof/>
          <w:kern w:val="0"/>
          <w:szCs w:val="20"/>
        </w:rPr>
        <w:t>为了保证令人满意而无危险，一种良好的洗涤剂除了直接与洗净有关的特性外，还应该有其他特性。尤其是它不应对被洗的织物(材料、染料)或洗衣机有不良影响, 井且在长期贮存中应能保持其特性。</w:t>
      </w:r>
    </w:p>
    <w:p w14:paraId="6B86412A" w14:textId="77777777" w:rsidR="0065480E" w:rsidRPr="0065480E" w:rsidRDefault="0065480E" w:rsidP="0065480E">
      <w:pPr>
        <w:widowControl/>
        <w:tabs>
          <w:tab w:val="center" w:pos="4201"/>
          <w:tab w:val="right" w:leader="dot" w:pos="9298"/>
        </w:tabs>
        <w:autoSpaceDE w:val="0"/>
        <w:autoSpaceDN w:val="0"/>
        <w:ind w:firstLineChars="200" w:firstLine="420"/>
        <w:rPr>
          <w:rFonts w:ascii="宋体" w:hAnsi="Times New Roman"/>
          <w:noProof/>
          <w:kern w:val="0"/>
          <w:szCs w:val="20"/>
        </w:rPr>
      </w:pPr>
      <w:r w:rsidRPr="0065480E">
        <w:rPr>
          <w:rFonts w:ascii="宋体" w:hAnsi="Times New Roman" w:hint="eastAsia"/>
          <w:noProof/>
          <w:kern w:val="0"/>
          <w:szCs w:val="20"/>
        </w:rPr>
        <w:t>虽然对于广泛用于家庭的产品，毒理学和生态学的性质也是很重要的，但对这些性质的评价已超出本导则的范围。</w:t>
      </w:r>
    </w:p>
    <w:p w14:paraId="0D6553A8" w14:textId="0FA114D7" w:rsidR="0065480E" w:rsidRPr="0065480E" w:rsidRDefault="0065480E" w:rsidP="004148C5">
      <w:pPr>
        <w:widowControl/>
        <w:tabs>
          <w:tab w:val="center" w:pos="4201"/>
          <w:tab w:val="right" w:leader="dot" w:pos="9298"/>
        </w:tabs>
        <w:autoSpaceDE w:val="0"/>
        <w:autoSpaceDN w:val="0"/>
        <w:ind w:firstLineChars="200" w:firstLine="420"/>
        <w:rPr>
          <w:rFonts w:ascii="黑体" w:eastAsia="黑体" w:hAnsi="Times New Roman"/>
          <w:kern w:val="0"/>
          <w:sz w:val="32"/>
          <w:szCs w:val="20"/>
        </w:rPr>
      </w:pPr>
      <w:r w:rsidRPr="0065480E">
        <w:rPr>
          <w:rFonts w:ascii="宋体" w:hAnsi="Times New Roman" w:hint="eastAsia"/>
          <w:noProof/>
          <w:kern w:val="0"/>
          <w:szCs w:val="20"/>
        </w:rPr>
        <w:t>尽管有这些复杂因素,但针对我国国情，应能设计出令人满意的比较试验方法。</w:t>
      </w:r>
    </w:p>
    <w:p w14:paraId="03471573" w14:textId="77777777" w:rsidR="0065480E" w:rsidRPr="0065480E" w:rsidRDefault="0065480E" w:rsidP="0065480E">
      <w:pPr>
        <w:widowControl/>
        <w:tabs>
          <w:tab w:val="center" w:pos="4201"/>
          <w:tab w:val="right" w:leader="dot" w:pos="9298"/>
        </w:tabs>
        <w:autoSpaceDE w:val="0"/>
        <w:autoSpaceDN w:val="0"/>
        <w:spacing w:line="300" w:lineRule="auto"/>
        <w:ind w:firstLineChars="200" w:firstLine="420"/>
        <w:rPr>
          <w:rFonts w:ascii="黑体" w:eastAsia="黑体" w:hAnsi="Times New Roman"/>
          <w:noProof/>
          <w:kern w:val="0"/>
          <w:szCs w:val="20"/>
        </w:rPr>
      </w:pPr>
    </w:p>
    <w:p w14:paraId="590E7FD8" w14:textId="24358E56" w:rsidR="0065480E" w:rsidRPr="0065480E" w:rsidRDefault="0065480E" w:rsidP="0065480E">
      <w:pPr>
        <w:keepNext/>
        <w:pageBreakBefore/>
        <w:widowControl/>
        <w:shd w:val="clear" w:color="FFFFFF" w:fill="FFFFFF"/>
        <w:spacing w:before="640" w:after="560" w:line="460" w:lineRule="exact"/>
        <w:jc w:val="center"/>
        <w:outlineLvl w:val="0"/>
        <w:rPr>
          <w:rFonts w:ascii="黑体" w:eastAsia="黑体" w:hAnsi="Times New Roman"/>
          <w:kern w:val="0"/>
          <w:sz w:val="32"/>
          <w:szCs w:val="20"/>
        </w:rPr>
      </w:pPr>
      <w:bookmarkStart w:id="2" w:name="StandardName"/>
      <w:r w:rsidRPr="0065480E">
        <w:rPr>
          <w:rFonts w:ascii="黑体" w:eastAsia="黑体" w:hAnsi="Times New Roman" w:hint="eastAsia"/>
          <w:kern w:val="0"/>
          <w:sz w:val="32"/>
          <w:szCs w:val="20"/>
        </w:rPr>
        <w:lastRenderedPageBreak/>
        <w:t xml:space="preserve">表面活性剂 </w:t>
      </w:r>
      <w:r w:rsidR="00F6243D">
        <w:rPr>
          <w:rFonts w:ascii="黑体" w:eastAsia="黑体" w:hAnsi="Times New Roman"/>
          <w:kern w:val="0"/>
          <w:sz w:val="32"/>
          <w:szCs w:val="20"/>
        </w:rPr>
        <w:t xml:space="preserve"> </w:t>
      </w:r>
      <w:r w:rsidRPr="0065480E">
        <w:rPr>
          <w:rFonts w:ascii="黑体" w:eastAsia="黑体" w:hAnsi="Times New Roman" w:hint="eastAsia"/>
          <w:kern w:val="0"/>
          <w:sz w:val="32"/>
          <w:szCs w:val="20"/>
        </w:rPr>
        <w:t xml:space="preserve">洗织物用洗涤剂 </w:t>
      </w:r>
      <w:r w:rsidR="00F6243D">
        <w:rPr>
          <w:rFonts w:ascii="黑体" w:eastAsia="黑体" w:hAnsi="Times New Roman"/>
          <w:kern w:val="0"/>
          <w:sz w:val="32"/>
          <w:szCs w:val="20"/>
        </w:rPr>
        <w:t xml:space="preserve"> </w:t>
      </w:r>
      <w:r w:rsidRPr="0065480E">
        <w:rPr>
          <w:rFonts w:ascii="黑体" w:eastAsia="黑体" w:hAnsi="Times New Roman" w:hint="eastAsia"/>
          <w:kern w:val="0"/>
          <w:sz w:val="32"/>
          <w:szCs w:val="20"/>
        </w:rPr>
        <w:t>性能比较试验导则</w:t>
      </w:r>
      <w:bookmarkEnd w:id="2"/>
    </w:p>
    <w:p w14:paraId="1C4B5B9D" w14:textId="3CA6EFB1" w:rsidR="0065480E" w:rsidRPr="0065480E" w:rsidRDefault="004148C5" w:rsidP="0065480E">
      <w:pPr>
        <w:widowControl/>
        <w:spacing w:beforeLines="100" w:before="312" w:afterLines="100" w:after="312"/>
        <w:outlineLvl w:val="1"/>
        <w:rPr>
          <w:rFonts w:ascii="黑体" w:eastAsia="黑体" w:hAnsi="Times New Roman"/>
          <w:kern w:val="0"/>
          <w:szCs w:val="20"/>
        </w:rPr>
      </w:pPr>
      <w:r>
        <w:rPr>
          <w:rFonts w:ascii="黑体" w:eastAsia="黑体" w:hAnsi="Times New Roman"/>
          <w:kern w:val="0"/>
          <w:szCs w:val="20"/>
        </w:rPr>
        <w:t>1.</w:t>
      </w:r>
      <w:r w:rsidR="0065480E" w:rsidRPr="0065480E">
        <w:rPr>
          <w:rFonts w:ascii="黑体" w:eastAsia="黑体" w:hAnsi="Times New Roman" w:hint="eastAsia"/>
          <w:kern w:val="0"/>
          <w:szCs w:val="20"/>
        </w:rPr>
        <w:t>范围</w:t>
      </w:r>
    </w:p>
    <w:p w14:paraId="12064DDC" w14:textId="23437DD6" w:rsidR="0065480E" w:rsidRPr="0065480E" w:rsidRDefault="0065480E" w:rsidP="0065480E">
      <w:pPr>
        <w:widowControl/>
        <w:tabs>
          <w:tab w:val="center" w:pos="4201"/>
          <w:tab w:val="right" w:leader="dot" w:pos="9298"/>
        </w:tabs>
        <w:autoSpaceDE w:val="0"/>
        <w:autoSpaceDN w:val="0"/>
        <w:spacing w:line="300" w:lineRule="auto"/>
        <w:ind w:leftChars="100" w:left="210" w:firstLineChars="200" w:firstLine="420"/>
        <w:rPr>
          <w:rFonts w:ascii="宋体" w:hAnsi="宋体"/>
          <w:noProof/>
          <w:kern w:val="0"/>
          <w:szCs w:val="21"/>
        </w:rPr>
      </w:pPr>
      <w:r w:rsidRPr="0065480E">
        <w:rPr>
          <w:rFonts w:ascii="宋体" w:hAnsi="宋体" w:hint="eastAsia"/>
          <w:noProof/>
          <w:kern w:val="0"/>
          <w:szCs w:val="21"/>
        </w:rPr>
        <w:t>本</w:t>
      </w:r>
      <w:r w:rsidR="00B502C8">
        <w:rPr>
          <w:rFonts w:ascii="宋体" w:hAnsi="宋体" w:hint="eastAsia"/>
          <w:noProof/>
          <w:kern w:val="0"/>
          <w:szCs w:val="21"/>
        </w:rPr>
        <w:t>文件</w:t>
      </w:r>
      <w:r w:rsidRPr="0065480E">
        <w:rPr>
          <w:rFonts w:ascii="宋体" w:hAnsi="宋体" w:hint="eastAsia"/>
          <w:noProof/>
          <w:kern w:val="0"/>
          <w:szCs w:val="21"/>
        </w:rPr>
        <w:t>制定了洗织物用洗涤产品进行比较试验的导则，使能真实地反映出消费者所用产品的性能。</w:t>
      </w:r>
    </w:p>
    <w:p w14:paraId="16E5B0C3" w14:textId="77777777" w:rsidR="0065480E" w:rsidRPr="0065480E" w:rsidRDefault="0065480E" w:rsidP="0065480E">
      <w:pPr>
        <w:widowControl/>
        <w:tabs>
          <w:tab w:val="center" w:pos="4201"/>
          <w:tab w:val="right" w:leader="dot" w:pos="9298"/>
        </w:tabs>
        <w:autoSpaceDE w:val="0"/>
        <w:autoSpaceDN w:val="0"/>
        <w:spacing w:line="300" w:lineRule="auto"/>
        <w:ind w:leftChars="100" w:left="210" w:firstLineChars="200" w:firstLine="420"/>
        <w:rPr>
          <w:rFonts w:ascii="宋体" w:hAnsi="宋体"/>
          <w:noProof/>
          <w:kern w:val="0"/>
          <w:szCs w:val="21"/>
        </w:rPr>
      </w:pPr>
      <w:r w:rsidRPr="0065480E">
        <w:rPr>
          <w:rFonts w:ascii="宋体" w:hAnsi="宋体" w:hint="eastAsia"/>
          <w:noProof/>
          <w:kern w:val="0"/>
          <w:szCs w:val="21"/>
        </w:rPr>
        <w:t>它给出了要考虑的各变量的细节，指出了这些变量的意义和重要性，且为拟定适当的比较试验方法提供了基础。在同一系列试验中比较两种或更多种洗涤产品时，它能对织物用洗涤产品的性能给予正确的评价。</w:t>
      </w:r>
    </w:p>
    <w:p w14:paraId="6101B6D3" w14:textId="77777777" w:rsidR="00B502C8" w:rsidRDefault="0065480E" w:rsidP="0065480E">
      <w:pPr>
        <w:widowControl/>
        <w:tabs>
          <w:tab w:val="center" w:pos="4201"/>
          <w:tab w:val="right" w:leader="dot" w:pos="9298"/>
        </w:tabs>
        <w:autoSpaceDE w:val="0"/>
        <w:autoSpaceDN w:val="0"/>
        <w:spacing w:line="300" w:lineRule="auto"/>
        <w:ind w:firstLineChars="300" w:firstLine="630"/>
        <w:rPr>
          <w:rFonts w:ascii="宋体" w:hAnsi="宋体"/>
          <w:noProof/>
          <w:kern w:val="0"/>
          <w:szCs w:val="21"/>
        </w:rPr>
      </w:pPr>
      <w:r w:rsidRPr="0065480E">
        <w:rPr>
          <w:rFonts w:ascii="宋体" w:hAnsi="宋体" w:hint="eastAsia"/>
          <w:noProof/>
          <w:kern w:val="0"/>
          <w:szCs w:val="21"/>
        </w:rPr>
        <w:t>本</w:t>
      </w:r>
      <w:r w:rsidR="00B502C8">
        <w:rPr>
          <w:rFonts w:ascii="宋体" w:hAnsi="宋体" w:hint="eastAsia"/>
          <w:noProof/>
          <w:kern w:val="0"/>
          <w:szCs w:val="21"/>
        </w:rPr>
        <w:t>文件</w:t>
      </w:r>
      <w:r w:rsidRPr="0065480E">
        <w:rPr>
          <w:rFonts w:ascii="宋体" w:hAnsi="宋体" w:hint="eastAsia"/>
          <w:noProof/>
          <w:kern w:val="0"/>
          <w:szCs w:val="21"/>
        </w:rPr>
        <w:t>适用于家庭洗衣机使用的商品洗涤产品。</w:t>
      </w:r>
    </w:p>
    <w:p w14:paraId="13FE2EEC" w14:textId="5A03DB52" w:rsidR="0065480E" w:rsidRPr="0065480E" w:rsidRDefault="0065480E" w:rsidP="0065480E">
      <w:pPr>
        <w:widowControl/>
        <w:tabs>
          <w:tab w:val="center" w:pos="4201"/>
          <w:tab w:val="right" w:leader="dot" w:pos="9298"/>
        </w:tabs>
        <w:autoSpaceDE w:val="0"/>
        <w:autoSpaceDN w:val="0"/>
        <w:spacing w:line="300" w:lineRule="auto"/>
        <w:ind w:firstLineChars="300" w:firstLine="630"/>
        <w:rPr>
          <w:rFonts w:ascii="宋体" w:hAnsi="宋体"/>
          <w:noProof/>
          <w:kern w:val="0"/>
          <w:szCs w:val="21"/>
        </w:rPr>
      </w:pPr>
      <w:r w:rsidRPr="0065480E">
        <w:rPr>
          <w:rFonts w:ascii="宋体" w:hAnsi="宋体" w:hint="eastAsia"/>
          <w:noProof/>
          <w:kern w:val="0"/>
          <w:szCs w:val="21"/>
        </w:rPr>
        <w:t>一般，它不适用于工业洗涤产品或其他特殊产品。</w:t>
      </w:r>
    </w:p>
    <w:p w14:paraId="195AD30D" w14:textId="5640E47B" w:rsidR="0065480E" w:rsidRPr="0065480E" w:rsidRDefault="004148C5" w:rsidP="0065480E">
      <w:pPr>
        <w:widowControl/>
        <w:spacing w:beforeLines="100" w:before="312" w:afterLines="100" w:after="312"/>
        <w:outlineLvl w:val="1"/>
        <w:rPr>
          <w:rFonts w:ascii="黑体" w:eastAsia="黑体" w:hAnsi="Times New Roman"/>
          <w:kern w:val="0"/>
          <w:szCs w:val="21"/>
        </w:rPr>
      </w:pPr>
      <w:r>
        <w:rPr>
          <w:rFonts w:ascii="黑体" w:eastAsia="黑体" w:hAnsi="Times New Roman" w:hint="eastAsia"/>
          <w:kern w:val="0"/>
          <w:szCs w:val="21"/>
        </w:rPr>
        <w:t>2</w:t>
      </w:r>
      <w:r>
        <w:rPr>
          <w:rFonts w:ascii="黑体" w:eastAsia="黑体" w:hAnsi="Times New Roman"/>
          <w:kern w:val="0"/>
          <w:szCs w:val="21"/>
        </w:rPr>
        <w:t>.</w:t>
      </w:r>
      <w:r w:rsidR="0065480E" w:rsidRPr="0065480E">
        <w:rPr>
          <w:rFonts w:ascii="黑体" w:eastAsia="黑体" w:hAnsi="Times New Roman" w:hint="eastAsia"/>
          <w:kern w:val="0"/>
          <w:szCs w:val="21"/>
        </w:rPr>
        <w:t>规范性引用文件</w:t>
      </w:r>
    </w:p>
    <w:p w14:paraId="4C5F5FDB" w14:textId="4D7CDE52" w:rsidR="0065480E" w:rsidRPr="0065480E" w:rsidRDefault="004148C5" w:rsidP="0065480E">
      <w:pPr>
        <w:widowControl/>
        <w:tabs>
          <w:tab w:val="center" w:pos="4201"/>
          <w:tab w:val="right" w:leader="dot" w:pos="9298"/>
        </w:tabs>
        <w:autoSpaceDE w:val="0"/>
        <w:autoSpaceDN w:val="0"/>
        <w:spacing w:line="300" w:lineRule="auto"/>
        <w:ind w:firstLineChars="200" w:firstLine="420"/>
        <w:rPr>
          <w:rFonts w:ascii="宋体" w:hAnsi="宋体"/>
          <w:noProof/>
          <w:color w:val="000000"/>
          <w:kern w:val="0"/>
          <w:szCs w:val="21"/>
        </w:rPr>
      </w:pPr>
      <w:r w:rsidRPr="004148C5">
        <w:rPr>
          <w:rFonts w:ascii="宋体" w:hAnsi="宋体" w:hint="eastAsia"/>
          <w:noProof/>
          <w:color w:val="000000"/>
          <w:kern w:val="0"/>
          <w:szCs w:val="21"/>
        </w:rPr>
        <w:t>下列文件中的内容通过文中的规范性引用而构成本文件必不可少的条款。其中，注日期的引用文件，仅该日期对应的版本适用于本文件；不注日期的引用文件，其最新版本（包括所有的修改单）适用于本文件。</w:t>
      </w:r>
    </w:p>
    <w:p w14:paraId="01ED2F00" w14:textId="77777777" w:rsidR="0065480E" w:rsidRPr="0065480E" w:rsidRDefault="0065480E" w:rsidP="0065480E">
      <w:pPr>
        <w:pBdr>
          <w:right w:val="single" w:sz="4" w:space="4" w:color="auto"/>
        </w:pBdr>
        <w:ind w:firstLine="480"/>
        <w:rPr>
          <w:rFonts w:ascii="宋体" w:hAnsi="宋体"/>
          <w:color w:val="000000"/>
          <w:szCs w:val="21"/>
        </w:rPr>
      </w:pPr>
      <w:r w:rsidRPr="0065480E">
        <w:rPr>
          <w:rFonts w:ascii="宋体" w:hAnsi="宋体" w:hint="eastAsia"/>
          <w:color w:val="000000"/>
          <w:szCs w:val="21"/>
        </w:rPr>
        <w:t>GB/T 13173</w:t>
      </w:r>
      <w:r w:rsidRPr="0065480E">
        <w:rPr>
          <w:rFonts w:ascii="宋体" w:hAnsi="宋体" w:hint="eastAsia"/>
          <w:color w:val="000000"/>
          <w:szCs w:val="21"/>
        </w:rPr>
        <w:tab/>
        <w:t>表面活性剂 洗涤剂试验方法</w:t>
      </w:r>
    </w:p>
    <w:p w14:paraId="5F4F9BC1" w14:textId="77777777" w:rsidR="009B0E98" w:rsidRDefault="0065480E" w:rsidP="009B0E98">
      <w:pPr>
        <w:pBdr>
          <w:right w:val="single" w:sz="4" w:space="4" w:color="auto"/>
        </w:pBdr>
        <w:ind w:firstLine="480"/>
        <w:rPr>
          <w:rFonts w:ascii="宋体" w:hAnsi="宋体"/>
          <w:color w:val="000000"/>
          <w:szCs w:val="21"/>
        </w:rPr>
      </w:pPr>
      <w:r w:rsidRPr="0065480E">
        <w:rPr>
          <w:rFonts w:ascii="宋体" w:hAnsi="宋体" w:hint="eastAsia"/>
          <w:color w:val="000000"/>
          <w:szCs w:val="21"/>
        </w:rPr>
        <w:t>GB/T 8685-2008</w:t>
      </w:r>
      <w:r w:rsidRPr="0065480E">
        <w:rPr>
          <w:rFonts w:ascii="宋体" w:hAnsi="宋体" w:hint="eastAsia"/>
          <w:color w:val="000000"/>
          <w:szCs w:val="21"/>
        </w:rPr>
        <w:tab/>
      </w:r>
      <w:r w:rsidRPr="0065480E">
        <w:rPr>
          <w:rFonts w:ascii="宋体" w:hAnsi="宋体" w:hint="eastAsia"/>
          <w:color w:val="000000"/>
          <w:szCs w:val="21"/>
        </w:rPr>
        <w:tab/>
        <w:t>纺织品 维护标签规范 符号法</w:t>
      </w:r>
    </w:p>
    <w:p w14:paraId="0D9E5DB4" w14:textId="661C1B49" w:rsidR="009B0E98" w:rsidRDefault="009B0E98" w:rsidP="009B0E98">
      <w:pPr>
        <w:pBdr>
          <w:right w:val="single" w:sz="4" w:space="4" w:color="auto"/>
        </w:pBdr>
        <w:ind w:firstLine="480"/>
        <w:rPr>
          <w:rFonts w:ascii="宋体" w:hAnsi="宋体"/>
          <w:color w:val="000000"/>
          <w:szCs w:val="21"/>
        </w:rPr>
      </w:pPr>
      <w:r>
        <w:rPr>
          <w:rFonts w:ascii="宋体" w:hAnsi="宋体" w:hint="eastAsia"/>
          <w:color w:val="000000"/>
          <w:szCs w:val="21"/>
        </w:rPr>
        <w:t>ISO</w:t>
      </w:r>
      <w:r w:rsidRPr="0065480E">
        <w:rPr>
          <w:rFonts w:ascii="宋体" w:hAnsi="宋体"/>
          <w:color w:val="000000"/>
          <w:szCs w:val="21"/>
        </w:rPr>
        <w:t xml:space="preserve"> </w:t>
      </w:r>
      <w:r>
        <w:rPr>
          <w:rFonts w:ascii="宋体" w:hAnsi="宋体"/>
          <w:color w:val="000000"/>
          <w:szCs w:val="21"/>
        </w:rPr>
        <w:t xml:space="preserve">2267 </w:t>
      </w:r>
      <w:r>
        <w:rPr>
          <w:rFonts w:ascii="宋体" w:hAnsi="宋体" w:hint="eastAsia"/>
          <w:color w:val="000000"/>
          <w:szCs w:val="21"/>
        </w:rPr>
        <w:t>表面活性剂——某些洗涤效应的评价——未染污棉对照布的制备和使用方法</w:t>
      </w:r>
    </w:p>
    <w:p w14:paraId="0F7D7100" w14:textId="77777777" w:rsidR="009B0E98" w:rsidRPr="0065480E" w:rsidRDefault="009B0E98" w:rsidP="009B0E98">
      <w:pPr>
        <w:pBdr>
          <w:right w:val="single" w:sz="4" w:space="4" w:color="auto"/>
        </w:pBdr>
        <w:ind w:firstLine="480"/>
        <w:rPr>
          <w:rFonts w:ascii="宋体" w:hAnsi="宋体"/>
          <w:color w:val="000000"/>
          <w:szCs w:val="21"/>
        </w:rPr>
      </w:pPr>
      <w:r>
        <w:rPr>
          <w:rFonts w:ascii="宋体" w:hAnsi="宋体" w:hint="eastAsia"/>
          <w:color w:val="000000"/>
          <w:szCs w:val="21"/>
        </w:rPr>
        <w:t>ISO</w:t>
      </w:r>
      <w:r>
        <w:rPr>
          <w:rFonts w:ascii="宋体" w:hAnsi="宋体"/>
          <w:color w:val="000000"/>
          <w:szCs w:val="21"/>
        </w:rPr>
        <w:t xml:space="preserve"> 4312 </w:t>
      </w:r>
      <w:r>
        <w:rPr>
          <w:rFonts w:ascii="宋体" w:hAnsi="宋体" w:hint="eastAsia"/>
          <w:color w:val="000000"/>
          <w:szCs w:val="21"/>
        </w:rPr>
        <w:t>表面活性剂——</w:t>
      </w:r>
      <w:r w:rsidRPr="009B0E98">
        <w:rPr>
          <w:rFonts w:ascii="宋体" w:hAnsi="宋体" w:hint="eastAsia"/>
          <w:color w:val="000000"/>
          <w:szCs w:val="21"/>
        </w:rPr>
        <w:t>某些洗涤效应的评价——未染污棉对照布的</w:t>
      </w:r>
      <w:r>
        <w:rPr>
          <w:rFonts w:ascii="宋体" w:hAnsi="宋体" w:hint="eastAsia"/>
          <w:color w:val="000000"/>
          <w:szCs w:val="21"/>
        </w:rPr>
        <w:t>分析和试验</w:t>
      </w:r>
      <w:r w:rsidRPr="009B0E98">
        <w:rPr>
          <w:rFonts w:ascii="宋体" w:hAnsi="宋体" w:hint="eastAsia"/>
          <w:color w:val="000000"/>
          <w:szCs w:val="21"/>
        </w:rPr>
        <w:t>方法</w:t>
      </w:r>
    </w:p>
    <w:p w14:paraId="029C9817" w14:textId="5A64BFBA" w:rsidR="0065480E" w:rsidRPr="0065480E" w:rsidRDefault="0065480E" w:rsidP="0065480E">
      <w:pPr>
        <w:pBdr>
          <w:right w:val="single" w:sz="4" w:space="4" w:color="auto"/>
        </w:pBdr>
        <w:ind w:left="2096" w:hanging="1616"/>
        <w:rPr>
          <w:rFonts w:ascii="宋体" w:hAnsi="宋体"/>
          <w:color w:val="000000"/>
          <w:szCs w:val="21"/>
        </w:rPr>
      </w:pPr>
    </w:p>
    <w:p w14:paraId="70F8202B" w14:textId="5E760B56" w:rsidR="004148C5" w:rsidRDefault="004148C5" w:rsidP="004148C5">
      <w:pPr>
        <w:pStyle w:val="a"/>
        <w:numPr>
          <w:ilvl w:val="0"/>
          <w:numId w:val="0"/>
        </w:numPr>
      </w:pPr>
      <w:r>
        <w:rPr>
          <w:rFonts w:hint="eastAsia"/>
        </w:rPr>
        <w:t>3</w:t>
      </w:r>
      <w:r>
        <w:t>.</w:t>
      </w:r>
      <w:r>
        <w:rPr>
          <w:rFonts w:hint="eastAsia"/>
        </w:rPr>
        <w:t>术语和定义</w:t>
      </w:r>
    </w:p>
    <w:p w14:paraId="0007D38A" w14:textId="7F1ECA76" w:rsidR="004148C5" w:rsidRDefault="004148C5" w:rsidP="004148C5">
      <w:pPr>
        <w:widowControl/>
        <w:tabs>
          <w:tab w:val="center" w:pos="4201"/>
          <w:tab w:val="right" w:leader="dot" w:pos="9298"/>
        </w:tabs>
        <w:autoSpaceDE w:val="0"/>
        <w:autoSpaceDN w:val="0"/>
        <w:spacing w:line="300" w:lineRule="auto"/>
        <w:ind w:firstLineChars="200" w:firstLine="420"/>
        <w:rPr>
          <w:rFonts w:ascii="黑体" w:eastAsia="黑体" w:hAnsi="Times New Roman"/>
          <w:color w:val="000000"/>
          <w:kern w:val="0"/>
          <w:szCs w:val="21"/>
        </w:rPr>
      </w:pPr>
      <w:r w:rsidRPr="004148C5">
        <w:rPr>
          <w:rFonts w:hint="eastAsia"/>
          <w:color w:val="000000" w:themeColor="text1"/>
        </w:rPr>
        <w:t>本文件没有需要界定的术语和定义。</w:t>
      </w:r>
    </w:p>
    <w:p w14:paraId="4C836C36" w14:textId="44862563" w:rsidR="0065480E" w:rsidRPr="0065480E" w:rsidRDefault="004148C5" w:rsidP="0065480E">
      <w:pPr>
        <w:widowControl/>
        <w:spacing w:beforeLines="100" w:before="312" w:afterLines="100" w:after="312"/>
        <w:outlineLvl w:val="1"/>
        <w:rPr>
          <w:rFonts w:ascii="黑体" w:eastAsia="黑体" w:hAnsi="Times New Roman"/>
          <w:color w:val="000000"/>
          <w:kern w:val="0"/>
          <w:szCs w:val="21"/>
        </w:rPr>
      </w:pPr>
      <w:r>
        <w:rPr>
          <w:rFonts w:ascii="黑体" w:eastAsia="黑体" w:hAnsi="Times New Roman" w:hint="eastAsia"/>
          <w:color w:val="000000"/>
          <w:kern w:val="0"/>
          <w:szCs w:val="21"/>
        </w:rPr>
        <w:t>4</w:t>
      </w:r>
      <w:r>
        <w:rPr>
          <w:rFonts w:ascii="黑体" w:eastAsia="黑体" w:hAnsi="Times New Roman"/>
          <w:color w:val="000000"/>
          <w:kern w:val="0"/>
          <w:szCs w:val="21"/>
        </w:rPr>
        <w:t>.</w:t>
      </w:r>
      <w:r w:rsidR="0065480E" w:rsidRPr="0065480E">
        <w:rPr>
          <w:rFonts w:ascii="黑体" w:eastAsia="黑体" w:hAnsi="Times New Roman" w:hint="eastAsia"/>
          <w:color w:val="000000"/>
          <w:kern w:val="0"/>
          <w:szCs w:val="21"/>
        </w:rPr>
        <w:t>总论</w:t>
      </w:r>
    </w:p>
    <w:p w14:paraId="68DB3F3A" w14:textId="188662E2" w:rsidR="0065480E" w:rsidRDefault="0065480E" w:rsidP="0065480E">
      <w:pPr>
        <w:widowControl/>
        <w:tabs>
          <w:tab w:val="center" w:pos="4201"/>
          <w:tab w:val="right" w:leader="dot" w:pos="9298"/>
        </w:tabs>
        <w:autoSpaceDE w:val="0"/>
        <w:autoSpaceDN w:val="0"/>
        <w:spacing w:line="300" w:lineRule="auto"/>
        <w:ind w:leftChars="100" w:left="210" w:firstLineChars="200" w:firstLine="420"/>
        <w:rPr>
          <w:rFonts w:ascii="宋体" w:hAnsi="宋体"/>
          <w:noProof/>
          <w:kern w:val="0"/>
          <w:szCs w:val="21"/>
        </w:rPr>
      </w:pPr>
      <w:r w:rsidRPr="0065480E">
        <w:rPr>
          <w:rFonts w:ascii="宋体" w:hAnsi="宋体" w:hint="eastAsia"/>
          <w:noProof/>
          <w:kern w:val="0"/>
          <w:szCs w:val="21"/>
        </w:rPr>
        <w:t>当推荐几种洗涤条件来比较产品时，为了对它们作出正确评价，应按制造商要求条件检验产品，而不应在未推荐的条件下来试验。测试实验室将要检验的各种产品及其特性的选择，对包括洗涤过程，织物负荷和其他变量的选择在内的实验设计具有极大影响。应该对在特定地区容易得到的那些洗涤产品进行性能试验。一般，由于单以配方为基础不能预测产品性能，因此并不需要了解有关产品的配方。</w:t>
      </w:r>
    </w:p>
    <w:p w14:paraId="768C2727" w14:textId="03339C41" w:rsidR="009B0E98" w:rsidRPr="0065480E" w:rsidRDefault="009B0E98" w:rsidP="0065480E">
      <w:pPr>
        <w:widowControl/>
        <w:tabs>
          <w:tab w:val="center" w:pos="4201"/>
          <w:tab w:val="right" w:leader="dot" w:pos="9298"/>
        </w:tabs>
        <w:autoSpaceDE w:val="0"/>
        <w:autoSpaceDN w:val="0"/>
        <w:spacing w:line="300" w:lineRule="auto"/>
        <w:ind w:leftChars="100" w:left="210" w:firstLineChars="200" w:firstLine="420"/>
        <w:rPr>
          <w:rFonts w:ascii="宋体" w:hAnsi="宋体"/>
          <w:noProof/>
          <w:kern w:val="0"/>
          <w:szCs w:val="21"/>
        </w:rPr>
      </w:pPr>
      <w:r>
        <w:rPr>
          <w:rFonts w:ascii="宋体" w:hAnsi="宋体" w:hint="eastAsia"/>
          <w:noProof/>
          <w:kern w:val="0"/>
          <w:szCs w:val="21"/>
        </w:rPr>
        <w:t>产品取样应按照</w:t>
      </w:r>
      <w:r w:rsidRPr="009B0E98">
        <w:rPr>
          <w:rFonts w:ascii="宋体" w:hAnsi="宋体"/>
          <w:noProof/>
          <w:kern w:val="0"/>
          <w:szCs w:val="21"/>
        </w:rPr>
        <w:t>GB/T 13173</w:t>
      </w:r>
      <w:r>
        <w:rPr>
          <w:rFonts w:ascii="宋体" w:hAnsi="宋体" w:hint="eastAsia"/>
          <w:noProof/>
          <w:kern w:val="0"/>
          <w:szCs w:val="21"/>
        </w:rPr>
        <w:t>相应章节的规定。</w:t>
      </w:r>
    </w:p>
    <w:p w14:paraId="3E159579" w14:textId="25A2E089" w:rsidR="0065480E" w:rsidRPr="0065480E" w:rsidRDefault="0065480E" w:rsidP="0065480E">
      <w:pPr>
        <w:widowControl/>
        <w:tabs>
          <w:tab w:val="center" w:pos="4201"/>
          <w:tab w:val="right" w:leader="dot" w:pos="9298"/>
        </w:tabs>
        <w:autoSpaceDE w:val="0"/>
        <w:autoSpaceDN w:val="0"/>
        <w:spacing w:line="300" w:lineRule="auto"/>
        <w:ind w:leftChars="100" w:left="210" w:firstLineChars="200" w:firstLine="420"/>
        <w:rPr>
          <w:rFonts w:ascii="宋体" w:hAnsi="宋体"/>
          <w:noProof/>
          <w:kern w:val="0"/>
          <w:szCs w:val="21"/>
        </w:rPr>
      </w:pPr>
      <w:r w:rsidRPr="0065480E">
        <w:rPr>
          <w:rFonts w:ascii="宋体" w:hAnsi="宋体" w:hint="eastAsia"/>
          <w:noProof/>
          <w:kern w:val="0"/>
          <w:szCs w:val="21"/>
        </w:rPr>
        <w:t>本</w:t>
      </w:r>
      <w:r w:rsidR="004148C5">
        <w:rPr>
          <w:rFonts w:ascii="宋体" w:hAnsi="宋体" w:hint="eastAsia"/>
          <w:noProof/>
          <w:kern w:val="0"/>
          <w:szCs w:val="21"/>
        </w:rPr>
        <w:t>文件</w:t>
      </w:r>
      <w:r w:rsidRPr="0065480E">
        <w:rPr>
          <w:rFonts w:ascii="宋体" w:hAnsi="宋体" w:hint="eastAsia"/>
          <w:noProof/>
          <w:kern w:val="0"/>
          <w:szCs w:val="21"/>
        </w:rPr>
        <w:t>在织物洗涤产品评价中主要考虑的</w:t>
      </w:r>
      <w:r w:rsidR="004148C5">
        <w:rPr>
          <w:rFonts w:ascii="宋体" w:hAnsi="宋体" w:hint="eastAsia"/>
          <w:noProof/>
          <w:kern w:val="0"/>
          <w:szCs w:val="21"/>
        </w:rPr>
        <w:t>因素</w:t>
      </w:r>
      <w:r w:rsidRPr="0065480E">
        <w:rPr>
          <w:rFonts w:ascii="宋体" w:hAnsi="宋体" w:hint="eastAsia"/>
          <w:noProof/>
          <w:kern w:val="0"/>
          <w:szCs w:val="21"/>
        </w:rPr>
        <w:t>有四条</w:t>
      </w:r>
      <w:r w:rsidR="004148C5">
        <w:rPr>
          <w:rFonts w:ascii="宋体" w:hAnsi="宋体" w:hint="eastAsia"/>
          <w:noProof/>
          <w:kern w:val="0"/>
          <w:szCs w:val="21"/>
        </w:rPr>
        <w:t>，分别</w:t>
      </w:r>
      <w:r w:rsidRPr="0065480E">
        <w:rPr>
          <w:rFonts w:ascii="宋体" w:hAnsi="宋体" w:hint="eastAsia"/>
          <w:noProof/>
          <w:kern w:val="0"/>
          <w:szCs w:val="21"/>
        </w:rPr>
        <w:t>是：待评价的织物特性；评价所需的织物负荷；采用的洗涤方法；产品物理特性的最主要方面。</w:t>
      </w:r>
    </w:p>
    <w:p w14:paraId="5D141108" w14:textId="77777777" w:rsidR="0065480E" w:rsidRPr="0065480E" w:rsidRDefault="0065480E" w:rsidP="0065480E">
      <w:pPr>
        <w:widowControl/>
        <w:tabs>
          <w:tab w:val="center" w:pos="4201"/>
          <w:tab w:val="right" w:leader="dot" w:pos="9298"/>
        </w:tabs>
        <w:autoSpaceDE w:val="0"/>
        <w:autoSpaceDN w:val="0"/>
        <w:spacing w:line="300" w:lineRule="auto"/>
        <w:ind w:leftChars="100" w:left="210" w:firstLineChars="200" w:firstLine="420"/>
        <w:rPr>
          <w:rFonts w:ascii="宋体" w:hAnsi="Times New Roman"/>
          <w:noProof/>
          <w:kern w:val="0"/>
          <w:szCs w:val="21"/>
        </w:rPr>
      </w:pPr>
      <w:r w:rsidRPr="0065480E">
        <w:rPr>
          <w:rFonts w:ascii="宋体" w:hAnsi="宋体" w:hint="eastAsia"/>
          <w:noProof/>
          <w:kern w:val="0"/>
          <w:szCs w:val="21"/>
        </w:rPr>
        <w:lastRenderedPageBreak/>
        <w:t>有关织物负荷、洗涤过程和物理特性的条款中，已列出许多变量和次要变量。为比较两种或更多种产品而设计的试验方法，对每个次要变量，给出了有限的建议，和这些建议的理由，以及和其他变量间可能有的相互影响。</w:t>
      </w:r>
    </w:p>
    <w:p w14:paraId="65DE4415" w14:textId="63F55C9A" w:rsidR="0065480E" w:rsidRPr="0065480E" w:rsidRDefault="00C458DD" w:rsidP="0065480E">
      <w:pPr>
        <w:widowControl/>
        <w:spacing w:beforeLines="100" w:before="312" w:afterLines="100" w:after="312"/>
        <w:outlineLvl w:val="1"/>
        <w:rPr>
          <w:rFonts w:ascii="黑体" w:eastAsia="黑体" w:hAnsi="Times New Roman"/>
          <w:bCs/>
          <w:kern w:val="44"/>
          <w:szCs w:val="21"/>
        </w:rPr>
      </w:pPr>
      <w:r>
        <w:rPr>
          <w:rFonts w:ascii="黑体" w:eastAsia="黑体" w:hAnsi="Times New Roman" w:hint="eastAsia"/>
          <w:bCs/>
          <w:kern w:val="44"/>
          <w:szCs w:val="21"/>
        </w:rPr>
        <w:t>5</w:t>
      </w:r>
      <w:r>
        <w:rPr>
          <w:rFonts w:ascii="黑体" w:eastAsia="黑体" w:hAnsi="Times New Roman"/>
          <w:bCs/>
          <w:kern w:val="44"/>
          <w:szCs w:val="21"/>
        </w:rPr>
        <w:t>.</w:t>
      </w:r>
      <w:proofErr w:type="gramStart"/>
      <w:r w:rsidR="0065480E" w:rsidRPr="0065480E">
        <w:rPr>
          <w:rFonts w:ascii="黑体" w:eastAsia="黑体" w:hAnsi="Times New Roman" w:hint="eastAsia"/>
          <w:bCs/>
          <w:kern w:val="44"/>
          <w:szCs w:val="21"/>
        </w:rPr>
        <w:t>待评价</w:t>
      </w:r>
      <w:proofErr w:type="gramEnd"/>
      <w:r w:rsidR="0065480E" w:rsidRPr="0065480E">
        <w:rPr>
          <w:rFonts w:ascii="黑体" w:eastAsia="黑体" w:hAnsi="Times New Roman" w:hint="eastAsia"/>
          <w:bCs/>
          <w:kern w:val="44"/>
          <w:szCs w:val="21"/>
        </w:rPr>
        <w:t>性能特性的选择</w:t>
      </w:r>
    </w:p>
    <w:p w14:paraId="1AE6D437" w14:textId="53176336" w:rsidR="0065480E" w:rsidRPr="0065480E" w:rsidRDefault="00C458DD" w:rsidP="0065480E">
      <w:pPr>
        <w:widowControl/>
        <w:spacing w:beforeLines="100" w:before="312" w:afterLines="100" w:after="312"/>
        <w:outlineLvl w:val="1"/>
        <w:rPr>
          <w:rFonts w:ascii="宋体" w:hAnsi="宋体"/>
          <w:bCs/>
          <w:kern w:val="44"/>
          <w:szCs w:val="21"/>
        </w:rPr>
      </w:pPr>
      <w:r>
        <w:rPr>
          <w:rFonts w:ascii="宋体" w:hAnsi="宋体"/>
          <w:bCs/>
          <w:kern w:val="44"/>
          <w:szCs w:val="21"/>
        </w:rPr>
        <w:t>5</w:t>
      </w:r>
      <w:r w:rsidR="0065480E" w:rsidRPr="0065480E">
        <w:rPr>
          <w:rFonts w:ascii="宋体" w:hAnsi="宋体" w:hint="eastAsia"/>
          <w:bCs/>
          <w:kern w:val="44"/>
          <w:szCs w:val="21"/>
        </w:rPr>
        <w:t>.1概述</w:t>
      </w:r>
    </w:p>
    <w:p w14:paraId="2467FBC1" w14:textId="77777777" w:rsidR="0065480E" w:rsidRPr="0065480E" w:rsidRDefault="0065480E" w:rsidP="0065480E">
      <w:pPr>
        <w:ind w:firstLine="480"/>
        <w:rPr>
          <w:rFonts w:ascii="宋体" w:hAnsi="宋体"/>
          <w:kern w:val="0"/>
          <w:szCs w:val="21"/>
        </w:rPr>
      </w:pPr>
      <w:r w:rsidRPr="0065480E">
        <w:rPr>
          <w:rFonts w:ascii="宋体" w:hAnsi="宋体" w:hint="eastAsia"/>
          <w:kern w:val="0"/>
          <w:szCs w:val="21"/>
        </w:rPr>
        <w:t>单一的评价不能给出织物洗涤产品的综合性能。</w:t>
      </w:r>
    </w:p>
    <w:p w14:paraId="4431D050" w14:textId="021AC1C1" w:rsidR="0065480E" w:rsidRPr="0065480E" w:rsidRDefault="0065480E" w:rsidP="0065480E">
      <w:pPr>
        <w:ind w:firstLine="480"/>
        <w:rPr>
          <w:rFonts w:ascii="宋体" w:hAnsi="宋体"/>
          <w:kern w:val="0"/>
          <w:szCs w:val="21"/>
        </w:rPr>
      </w:pPr>
      <w:r w:rsidRPr="0065480E">
        <w:rPr>
          <w:rFonts w:ascii="宋体" w:hAnsi="宋体" w:hint="eastAsia"/>
          <w:kern w:val="0"/>
          <w:szCs w:val="21"/>
        </w:rPr>
        <w:t>为了评价洗净</w:t>
      </w:r>
      <w:r w:rsidR="00C458DD">
        <w:rPr>
          <w:rFonts w:ascii="宋体" w:hAnsi="宋体" w:hint="eastAsia"/>
          <w:kern w:val="0"/>
          <w:szCs w:val="21"/>
        </w:rPr>
        <w:t>能力</w:t>
      </w:r>
      <w:r w:rsidRPr="0065480E">
        <w:rPr>
          <w:rFonts w:ascii="宋体" w:hAnsi="宋体" w:hint="eastAsia"/>
          <w:kern w:val="0"/>
          <w:szCs w:val="21"/>
        </w:rPr>
        <w:t>或再沉积</w:t>
      </w:r>
      <w:r w:rsidR="00C458DD">
        <w:rPr>
          <w:rFonts w:ascii="宋体" w:hAnsi="宋体" w:hint="eastAsia"/>
          <w:kern w:val="0"/>
          <w:szCs w:val="21"/>
        </w:rPr>
        <w:t>性能</w:t>
      </w:r>
      <w:r w:rsidRPr="0065480E">
        <w:rPr>
          <w:rFonts w:ascii="宋体" w:hAnsi="宋体" w:hint="eastAsia"/>
          <w:kern w:val="0"/>
          <w:szCs w:val="21"/>
        </w:rPr>
        <w:t>，推荐采用第</w:t>
      </w:r>
      <w:r w:rsidR="00C458DD">
        <w:rPr>
          <w:rFonts w:ascii="宋体" w:hAnsi="宋体" w:hint="eastAsia"/>
          <w:kern w:val="0"/>
          <w:szCs w:val="21"/>
        </w:rPr>
        <w:t>6</w:t>
      </w:r>
      <w:r w:rsidRPr="0065480E">
        <w:rPr>
          <w:rFonts w:ascii="宋体" w:hAnsi="宋体" w:hint="eastAsia"/>
          <w:kern w:val="0"/>
          <w:szCs w:val="21"/>
        </w:rPr>
        <w:t>章里提出的自然染污织物。</w:t>
      </w:r>
    </w:p>
    <w:p w14:paraId="4611658E" w14:textId="77777777" w:rsidR="0065480E" w:rsidRPr="0065480E" w:rsidRDefault="0065480E" w:rsidP="0065480E">
      <w:pPr>
        <w:ind w:firstLine="480"/>
        <w:rPr>
          <w:rFonts w:ascii="宋体" w:hAnsi="宋体"/>
          <w:kern w:val="0"/>
          <w:szCs w:val="21"/>
        </w:rPr>
      </w:pPr>
      <w:r w:rsidRPr="0065480E">
        <w:rPr>
          <w:rFonts w:ascii="宋体" w:hAnsi="宋体" w:hint="eastAsia"/>
          <w:kern w:val="0"/>
          <w:szCs w:val="21"/>
        </w:rPr>
        <w:t>为了评定性能试验最终结果的各个方面，一系列的评价是必要的。</w:t>
      </w:r>
    </w:p>
    <w:p w14:paraId="2471BFEB" w14:textId="0A6C804A" w:rsidR="0065480E" w:rsidRPr="0065480E" w:rsidRDefault="0065480E" w:rsidP="0065480E">
      <w:pPr>
        <w:ind w:firstLine="480"/>
        <w:rPr>
          <w:rFonts w:ascii="宋体" w:hAnsi="宋体"/>
          <w:kern w:val="0"/>
          <w:szCs w:val="21"/>
        </w:rPr>
      </w:pPr>
      <w:r w:rsidRPr="0065480E">
        <w:rPr>
          <w:rFonts w:ascii="宋体" w:hAnsi="宋体" w:hint="eastAsia"/>
          <w:kern w:val="0"/>
          <w:szCs w:val="21"/>
        </w:rPr>
        <w:t>最终结果的各个方面分类如下，而评价方法将在第</w:t>
      </w:r>
      <w:r w:rsidR="00C458DD">
        <w:rPr>
          <w:rFonts w:ascii="宋体" w:hAnsi="宋体"/>
          <w:kern w:val="0"/>
          <w:szCs w:val="21"/>
        </w:rPr>
        <w:t>8</w:t>
      </w:r>
      <w:r w:rsidRPr="0065480E">
        <w:rPr>
          <w:rFonts w:ascii="宋体" w:hAnsi="宋体" w:hint="eastAsia"/>
          <w:kern w:val="0"/>
          <w:szCs w:val="21"/>
        </w:rPr>
        <w:t>章详述。</w:t>
      </w:r>
    </w:p>
    <w:p w14:paraId="3ADC7137" w14:textId="424395ED" w:rsidR="0065480E" w:rsidRPr="0065480E" w:rsidRDefault="00C458DD" w:rsidP="0065480E">
      <w:pPr>
        <w:widowControl/>
        <w:spacing w:beforeLines="100" w:before="312" w:afterLines="100" w:after="312"/>
        <w:outlineLvl w:val="1"/>
        <w:rPr>
          <w:rFonts w:ascii="宋体" w:hAnsi="宋体"/>
          <w:kern w:val="0"/>
          <w:szCs w:val="21"/>
        </w:rPr>
      </w:pPr>
      <w:r>
        <w:rPr>
          <w:rFonts w:ascii="宋体" w:hAnsi="宋体"/>
          <w:kern w:val="0"/>
          <w:szCs w:val="21"/>
        </w:rPr>
        <w:t>5</w:t>
      </w:r>
      <w:r w:rsidR="0065480E" w:rsidRPr="0065480E">
        <w:rPr>
          <w:rFonts w:ascii="宋体" w:hAnsi="宋体" w:hint="eastAsia"/>
          <w:kern w:val="0"/>
          <w:szCs w:val="21"/>
        </w:rPr>
        <w:t>.2</w:t>
      </w:r>
      <w:r w:rsidR="0065480E" w:rsidRPr="0065480E">
        <w:rPr>
          <w:rFonts w:ascii="宋体" w:hAnsi="宋体" w:hint="eastAsia"/>
          <w:bCs/>
          <w:kern w:val="44"/>
          <w:szCs w:val="21"/>
        </w:rPr>
        <w:t>性能试验</w:t>
      </w:r>
      <w:r w:rsidR="0065480E" w:rsidRPr="0065480E">
        <w:rPr>
          <w:rFonts w:ascii="宋体" w:hAnsi="宋体" w:hint="eastAsia"/>
          <w:kern w:val="0"/>
          <w:szCs w:val="21"/>
        </w:rPr>
        <w:t>最终结果的分类</w:t>
      </w:r>
    </w:p>
    <w:p w14:paraId="35F01277" w14:textId="77777777" w:rsidR="0065480E" w:rsidRPr="0065480E" w:rsidRDefault="0065480E" w:rsidP="0065480E">
      <w:pPr>
        <w:ind w:firstLineChars="202" w:firstLine="424"/>
        <w:rPr>
          <w:rFonts w:ascii="宋体" w:hAnsi="宋体"/>
          <w:kern w:val="0"/>
          <w:szCs w:val="21"/>
        </w:rPr>
      </w:pPr>
      <w:r w:rsidRPr="0065480E">
        <w:rPr>
          <w:rFonts w:ascii="宋体" w:hAnsi="宋体" w:hint="eastAsia"/>
          <w:kern w:val="0"/>
          <w:szCs w:val="21"/>
        </w:rPr>
        <w:t>洗涤产品的(综合)性能可根据几个独立判据分类：</w:t>
      </w:r>
    </w:p>
    <w:p w14:paraId="56011DA5" w14:textId="77777777" w:rsidR="0065480E" w:rsidRPr="0065480E" w:rsidRDefault="0065480E" w:rsidP="0065480E">
      <w:pPr>
        <w:ind w:firstLineChars="202" w:firstLine="424"/>
        <w:rPr>
          <w:rFonts w:ascii="宋体" w:hAnsi="宋体"/>
          <w:kern w:val="0"/>
          <w:szCs w:val="21"/>
        </w:rPr>
      </w:pPr>
      <w:r w:rsidRPr="0065480E">
        <w:rPr>
          <w:rFonts w:ascii="宋体" w:hAnsi="宋体" w:hint="eastAsia"/>
          <w:kern w:val="0"/>
          <w:szCs w:val="21"/>
        </w:rPr>
        <w:t>a)织物外观</w:t>
      </w:r>
    </w:p>
    <w:p w14:paraId="03DB288C" w14:textId="77777777" w:rsidR="0065480E" w:rsidRPr="0065480E" w:rsidRDefault="0065480E" w:rsidP="0065480E">
      <w:pPr>
        <w:ind w:firstLineChars="202" w:firstLine="424"/>
        <w:rPr>
          <w:rFonts w:ascii="宋体" w:hAnsi="宋体"/>
          <w:kern w:val="0"/>
          <w:szCs w:val="21"/>
        </w:rPr>
      </w:pPr>
      <w:r w:rsidRPr="0065480E">
        <w:rPr>
          <w:rFonts w:ascii="宋体" w:hAnsi="宋体" w:hint="eastAsia"/>
          <w:kern w:val="0"/>
          <w:szCs w:val="21"/>
        </w:rPr>
        <w:t>此项判据包括去污、再沉积、增艳、去渍和总白度。</w:t>
      </w:r>
    </w:p>
    <w:p w14:paraId="09AF4207" w14:textId="77777777" w:rsidR="0065480E" w:rsidRPr="0065480E" w:rsidRDefault="0065480E" w:rsidP="0065480E">
      <w:pPr>
        <w:ind w:firstLineChars="202" w:firstLine="424"/>
        <w:rPr>
          <w:rFonts w:ascii="宋体" w:hAnsi="宋体"/>
          <w:kern w:val="0"/>
          <w:szCs w:val="21"/>
        </w:rPr>
      </w:pPr>
      <w:r w:rsidRPr="0065480E">
        <w:rPr>
          <w:rFonts w:ascii="宋体" w:hAnsi="宋体" w:hint="eastAsia"/>
          <w:kern w:val="0"/>
          <w:szCs w:val="21"/>
        </w:rPr>
        <w:t>b)织物手感</w:t>
      </w:r>
    </w:p>
    <w:p w14:paraId="2384BEBE" w14:textId="77777777" w:rsidR="0065480E" w:rsidRPr="0065480E" w:rsidRDefault="0065480E" w:rsidP="0065480E">
      <w:pPr>
        <w:ind w:firstLineChars="202" w:firstLine="424"/>
        <w:rPr>
          <w:rFonts w:ascii="宋体" w:hAnsi="宋体"/>
          <w:kern w:val="0"/>
          <w:szCs w:val="21"/>
        </w:rPr>
      </w:pPr>
      <w:r w:rsidRPr="0065480E">
        <w:rPr>
          <w:rFonts w:ascii="宋体" w:hAnsi="宋体" w:hint="eastAsia"/>
          <w:kern w:val="0"/>
          <w:szCs w:val="21"/>
        </w:rPr>
        <w:t>织物及其结构、采用的干燥方法、洗涤产品的类型和数量、水硬度、沉积，洗衣机，这些都会影响这项判据。</w:t>
      </w:r>
    </w:p>
    <w:p w14:paraId="36963B57" w14:textId="77777777" w:rsidR="0065480E" w:rsidRPr="0065480E" w:rsidRDefault="0065480E" w:rsidP="0065480E">
      <w:pPr>
        <w:ind w:firstLineChars="202" w:firstLine="424"/>
        <w:rPr>
          <w:rFonts w:ascii="宋体" w:hAnsi="宋体"/>
          <w:kern w:val="0"/>
          <w:szCs w:val="21"/>
        </w:rPr>
      </w:pPr>
      <w:r w:rsidRPr="0065480E">
        <w:rPr>
          <w:rFonts w:ascii="宋体" w:hAnsi="宋体" w:hint="eastAsia"/>
          <w:kern w:val="0"/>
          <w:szCs w:val="21"/>
        </w:rPr>
        <w:t>c)织物稳定性</w:t>
      </w:r>
    </w:p>
    <w:p w14:paraId="3C6F5AE9" w14:textId="77777777" w:rsidR="0065480E" w:rsidRPr="0065480E" w:rsidRDefault="0065480E" w:rsidP="0065480E">
      <w:pPr>
        <w:ind w:firstLineChars="202" w:firstLine="424"/>
        <w:rPr>
          <w:rFonts w:ascii="宋体" w:hAnsi="宋体"/>
          <w:kern w:val="0"/>
          <w:szCs w:val="21"/>
        </w:rPr>
      </w:pPr>
      <w:r w:rsidRPr="0065480E">
        <w:rPr>
          <w:rFonts w:ascii="宋体" w:hAnsi="宋体" w:hint="eastAsia"/>
          <w:kern w:val="0"/>
          <w:szCs w:val="21"/>
        </w:rPr>
        <w:t>这项判据涉及化学损伤和物理损伤。化学损伤和物理损伤包括对织物的色泽、纤维、尺寸稳定性和物理强度等的影响。</w:t>
      </w:r>
    </w:p>
    <w:p w14:paraId="16FF827A" w14:textId="77777777" w:rsidR="0065480E" w:rsidRPr="0065480E" w:rsidRDefault="0065480E" w:rsidP="0065480E">
      <w:pPr>
        <w:ind w:firstLineChars="202" w:firstLine="424"/>
        <w:rPr>
          <w:rFonts w:ascii="宋体" w:hAnsi="宋体"/>
          <w:kern w:val="0"/>
          <w:szCs w:val="21"/>
        </w:rPr>
      </w:pPr>
      <w:r w:rsidRPr="0065480E">
        <w:rPr>
          <w:rFonts w:ascii="宋体" w:hAnsi="宋体" w:hint="eastAsia"/>
          <w:kern w:val="0"/>
          <w:szCs w:val="21"/>
        </w:rPr>
        <w:t>d)对洗涤和干燥设备的影响</w:t>
      </w:r>
    </w:p>
    <w:p w14:paraId="633D3006" w14:textId="77777777" w:rsidR="0065480E" w:rsidRPr="0065480E" w:rsidRDefault="0065480E" w:rsidP="0065480E">
      <w:pPr>
        <w:ind w:firstLineChars="202" w:firstLine="424"/>
        <w:rPr>
          <w:rFonts w:ascii="宋体" w:hAnsi="宋体"/>
          <w:kern w:val="0"/>
          <w:szCs w:val="21"/>
        </w:rPr>
      </w:pPr>
      <w:r w:rsidRPr="0065480E">
        <w:rPr>
          <w:rFonts w:ascii="宋体" w:hAnsi="宋体" w:hint="eastAsia"/>
          <w:kern w:val="0"/>
          <w:szCs w:val="21"/>
        </w:rPr>
        <w:t>这项判据涉及洗涤产品和洗衣机之间的任何相互影响。</w:t>
      </w:r>
    </w:p>
    <w:p w14:paraId="3D684EBD" w14:textId="3E6E2835" w:rsidR="0065480E" w:rsidRPr="0065480E" w:rsidRDefault="00C458DD" w:rsidP="0065480E">
      <w:pPr>
        <w:widowControl/>
        <w:spacing w:beforeLines="100" w:before="312" w:afterLines="100" w:after="312"/>
        <w:outlineLvl w:val="1"/>
        <w:rPr>
          <w:rFonts w:ascii="宋体" w:hAnsi="宋体"/>
          <w:kern w:val="0"/>
          <w:szCs w:val="21"/>
        </w:rPr>
      </w:pPr>
      <w:r>
        <w:rPr>
          <w:rFonts w:ascii="宋体" w:hAnsi="宋体"/>
          <w:kern w:val="0"/>
          <w:szCs w:val="21"/>
        </w:rPr>
        <w:t>5</w:t>
      </w:r>
      <w:r w:rsidR="0065480E" w:rsidRPr="0065480E">
        <w:rPr>
          <w:rFonts w:ascii="宋体" w:hAnsi="宋体" w:hint="eastAsia"/>
          <w:kern w:val="0"/>
          <w:szCs w:val="21"/>
        </w:rPr>
        <w:t>.3评价</w:t>
      </w:r>
      <w:r w:rsidR="0065480E" w:rsidRPr="0065480E">
        <w:rPr>
          <w:rFonts w:ascii="宋体" w:hAnsi="宋体" w:hint="eastAsia"/>
          <w:bCs/>
          <w:kern w:val="44"/>
          <w:szCs w:val="21"/>
        </w:rPr>
        <w:t>性能</w:t>
      </w:r>
      <w:r w:rsidR="0065480E" w:rsidRPr="0065480E">
        <w:rPr>
          <w:rFonts w:ascii="宋体" w:hAnsi="宋体" w:hint="eastAsia"/>
          <w:kern w:val="0"/>
          <w:szCs w:val="21"/>
        </w:rPr>
        <w:t>的困难</w:t>
      </w:r>
    </w:p>
    <w:p w14:paraId="65A18C76" w14:textId="48532A47" w:rsidR="0065480E" w:rsidRPr="0065480E" w:rsidRDefault="0065480E" w:rsidP="0065480E">
      <w:pPr>
        <w:ind w:firstLineChars="200" w:firstLine="420"/>
        <w:rPr>
          <w:rFonts w:ascii="宋体" w:hAnsi="宋体"/>
          <w:kern w:val="0"/>
          <w:szCs w:val="21"/>
        </w:rPr>
      </w:pPr>
      <w:r w:rsidRPr="0065480E">
        <w:rPr>
          <w:rFonts w:ascii="宋体" w:hAnsi="宋体" w:hint="eastAsia"/>
          <w:kern w:val="0"/>
          <w:szCs w:val="21"/>
        </w:rPr>
        <w:t>在判据5.2a中提到的所有特性，除了去渍外，仅经一次洗涤，大多是很难评估的，因为通常一次洗涤后的差别太小，且极易变化，以致无法</w:t>
      </w:r>
      <w:proofErr w:type="gramStart"/>
      <w:r w:rsidRPr="0065480E">
        <w:rPr>
          <w:rFonts w:ascii="宋体" w:hAnsi="宋体" w:hint="eastAsia"/>
          <w:kern w:val="0"/>
          <w:szCs w:val="21"/>
        </w:rPr>
        <w:t>作出</w:t>
      </w:r>
      <w:proofErr w:type="gramEnd"/>
      <w:r w:rsidRPr="0065480E">
        <w:rPr>
          <w:rFonts w:ascii="宋体" w:hAnsi="宋体" w:hint="eastAsia"/>
          <w:kern w:val="0"/>
          <w:szCs w:val="21"/>
        </w:rPr>
        <w:t>任何有意义的评价。由于这个原因，为了对再沉积、局部去污和褪色的影响</w:t>
      </w:r>
      <w:r w:rsidR="00C458DD">
        <w:rPr>
          <w:rFonts w:ascii="宋体" w:hAnsi="宋体" w:hint="eastAsia"/>
          <w:kern w:val="0"/>
          <w:szCs w:val="21"/>
        </w:rPr>
        <w:t>作</w:t>
      </w:r>
      <w:r w:rsidRPr="0065480E">
        <w:rPr>
          <w:rFonts w:ascii="宋体" w:hAnsi="宋体" w:hint="eastAsia"/>
          <w:kern w:val="0"/>
          <w:szCs w:val="21"/>
        </w:rPr>
        <w:t>确切的评价，就必须</w:t>
      </w:r>
      <w:r w:rsidR="00C458DD">
        <w:rPr>
          <w:rFonts w:ascii="宋体" w:hAnsi="宋体" w:hint="eastAsia"/>
          <w:kern w:val="0"/>
          <w:szCs w:val="21"/>
        </w:rPr>
        <w:t>进行多</w:t>
      </w:r>
      <w:r w:rsidRPr="0065480E">
        <w:rPr>
          <w:rFonts w:ascii="宋体" w:hAnsi="宋体" w:hint="eastAsia"/>
          <w:kern w:val="0"/>
          <w:szCs w:val="21"/>
        </w:rPr>
        <w:t>次</w:t>
      </w:r>
      <w:r w:rsidR="00C458DD" w:rsidRPr="0065480E">
        <w:rPr>
          <w:rFonts w:ascii="宋体" w:hAnsi="宋体" w:hint="eastAsia"/>
          <w:kern w:val="0"/>
          <w:szCs w:val="21"/>
        </w:rPr>
        <w:t>循环</w:t>
      </w:r>
      <w:r w:rsidRPr="0065480E">
        <w:rPr>
          <w:rFonts w:ascii="宋体" w:hAnsi="宋体" w:hint="eastAsia"/>
          <w:kern w:val="0"/>
          <w:szCs w:val="21"/>
        </w:rPr>
        <w:t>洗涤。</w:t>
      </w:r>
    </w:p>
    <w:p w14:paraId="019688FA" w14:textId="47BD0565" w:rsidR="0065480E" w:rsidRPr="0065480E" w:rsidRDefault="0065480E" w:rsidP="0065480E">
      <w:pPr>
        <w:ind w:firstLineChars="200" w:firstLine="420"/>
        <w:rPr>
          <w:rFonts w:ascii="宋体" w:hAnsi="宋体"/>
          <w:kern w:val="0"/>
          <w:szCs w:val="21"/>
        </w:rPr>
      </w:pPr>
      <w:r w:rsidRPr="0065480E">
        <w:rPr>
          <w:rFonts w:ascii="宋体" w:hAnsi="宋体" w:hint="eastAsia"/>
          <w:kern w:val="0"/>
          <w:szCs w:val="21"/>
        </w:rPr>
        <w:t>通过使用来自大量家庭脏织物的类似物品(见</w:t>
      </w:r>
      <w:r w:rsidR="0017543D">
        <w:rPr>
          <w:rFonts w:ascii="宋体" w:hAnsi="宋体"/>
          <w:kern w:val="0"/>
          <w:szCs w:val="21"/>
        </w:rPr>
        <w:t>6</w:t>
      </w:r>
      <w:r w:rsidRPr="0065480E">
        <w:rPr>
          <w:rFonts w:ascii="宋体" w:hAnsi="宋体" w:hint="eastAsia"/>
          <w:kern w:val="0"/>
          <w:szCs w:val="21"/>
        </w:rPr>
        <w:t>.2.1)，或者最好通过对同一物品重复洗涤和穿着循环[一般至少十次(见</w:t>
      </w:r>
      <w:r w:rsidR="0017543D">
        <w:rPr>
          <w:rFonts w:ascii="宋体" w:hAnsi="宋体"/>
          <w:kern w:val="0"/>
          <w:szCs w:val="21"/>
        </w:rPr>
        <w:t>6</w:t>
      </w:r>
      <w:r w:rsidRPr="0065480E">
        <w:rPr>
          <w:rFonts w:ascii="宋体" w:hAnsi="宋体" w:hint="eastAsia"/>
          <w:kern w:val="0"/>
          <w:szCs w:val="21"/>
        </w:rPr>
        <w:t>.2.2)]，一直进行到产品间的差别稳定时停止试验，能得到可信的评价。</w:t>
      </w:r>
    </w:p>
    <w:p w14:paraId="071186D6" w14:textId="77777777" w:rsidR="0065480E" w:rsidRPr="0065480E" w:rsidRDefault="0065480E" w:rsidP="0017543D">
      <w:pPr>
        <w:ind w:firstLineChars="200" w:firstLine="420"/>
        <w:rPr>
          <w:rFonts w:ascii="宋体" w:hAnsi="宋体"/>
          <w:kern w:val="0"/>
          <w:szCs w:val="21"/>
        </w:rPr>
      </w:pPr>
      <w:r w:rsidRPr="0065480E">
        <w:rPr>
          <w:rFonts w:ascii="宋体" w:hAnsi="宋体" w:hint="eastAsia"/>
          <w:kern w:val="0"/>
          <w:szCs w:val="21"/>
        </w:rPr>
        <w:t>用人工涂在试片上的自然污垢可评价</w:t>
      </w:r>
      <w:proofErr w:type="gramStart"/>
      <w:r w:rsidRPr="0065480E">
        <w:rPr>
          <w:rFonts w:ascii="宋体" w:hAnsi="宋体" w:hint="eastAsia"/>
          <w:kern w:val="0"/>
          <w:szCs w:val="21"/>
        </w:rPr>
        <w:t>毎</w:t>
      </w:r>
      <w:proofErr w:type="gramEnd"/>
      <w:r w:rsidRPr="0065480E">
        <w:rPr>
          <w:rFonts w:ascii="宋体" w:hAnsi="宋体" w:hint="eastAsia"/>
          <w:kern w:val="0"/>
          <w:szCs w:val="21"/>
        </w:rPr>
        <w:t>次洗涤后的或全部洗涤之后平均的污渍去除情况。</w:t>
      </w:r>
    </w:p>
    <w:p w14:paraId="466E7312" w14:textId="07D44409" w:rsidR="0065480E" w:rsidRPr="0065480E" w:rsidRDefault="0065480E" w:rsidP="008F7EAC">
      <w:pPr>
        <w:ind w:firstLineChars="200" w:firstLine="420"/>
        <w:rPr>
          <w:rFonts w:ascii="宋体" w:hAnsi="宋体"/>
          <w:kern w:val="0"/>
          <w:szCs w:val="21"/>
        </w:rPr>
      </w:pPr>
      <w:r w:rsidRPr="0065480E">
        <w:rPr>
          <w:rFonts w:ascii="宋体" w:hAnsi="宋体" w:hint="eastAsia"/>
          <w:kern w:val="0"/>
          <w:szCs w:val="21"/>
        </w:rPr>
        <w:t>反映洗涤产品对各种物品可能引起损伤的某些特性，需要至少二十五次洗涤，有时甚至需要五十次洗涤才能呈现出来。这是一项繁琐的操作。此外，也很难区分损伤是由洗涤剂本身造成的，还是由洗涤过程中的其他物理因素，如磨损或挤压造成的。</w:t>
      </w:r>
    </w:p>
    <w:p w14:paraId="164148C7" w14:textId="77777777" w:rsidR="0065480E" w:rsidRPr="0065480E" w:rsidRDefault="0065480E" w:rsidP="0065480E">
      <w:pPr>
        <w:ind w:firstLineChars="200" w:firstLine="420"/>
        <w:rPr>
          <w:rFonts w:ascii="宋体" w:hAnsi="宋体"/>
          <w:kern w:val="0"/>
          <w:szCs w:val="21"/>
        </w:rPr>
      </w:pPr>
      <w:r w:rsidRPr="0065480E">
        <w:rPr>
          <w:rFonts w:ascii="宋体" w:hAnsi="宋体" w:hint="eastAsia"/>
          <w:kern w:val="0"/>
          <w:szCs w:val="21"/>
        </w:rPr>
        <w:t>由于染料种类繁多，因此要评价对色泽的影响也是困难的。若要评价，应首先区分什么是由于洗涤剂本身造成的，什么是由于染料在洗涤条件(温度影响、染料扩散、染料转移)下的实际稳定性不好造成的。污垢（主要是汗)也会影响染料的耐久力。评价时应有一对照，于是就可在相同温度的普通水中洗涤相同颜色的物品，以确定织物的固有染料稳定性，以及待检验的洗涤产品对在水中是牢固的颜色的影</w:t>
      </w:r>
      <w:r w:rsidRPr="0065480E">
        <w:rPr>
          <w:rFonts w:ascii="宋体" w:hAnsi="宋体" w:hint="eastAsia"/>
          <w:kern w:val="0"/>
          <w:szCs w:val="21"/>
        </w:rPr>
        <w:lastRenderedPageBreak/>
        <w:t>响。</w:t>
      </w:r>
    </w:p>
    <w:p w14:paraId="6191C42C" w14:textId="77777777" w:rsidR="0065480E" w:rsidRPr="0065480E" w:rsidRDefault="0065480E" w:rsidP="0065480E">
      <w:pPr>
        <w:ind w:firstLineChars="200" w:firstLine="420"/>
        <w:rPr>
          <w:rFonts w:ascii="黑体" w:eastAsia="黑体" w:hAnsi="Times New Roman"/>
          <w:kern w:val="0"/>
          <w:szCs w:val="21"/>
        </w:rPr>
      </w:pPr>
      <w:r w:rsidRPr="0065480E">
        <w:rPr>
          <w:rFonts w:ascii="宋体" w:hAnsi="宋体" w:hint="eastAsia"/>
          <w:kern w:val="0"/>
          <w:szCs w:val="21"/>
        </w:rPr>
        <w:t>保留在布上的沉积量，既取决于洗衣机的性能（冲洗和旋转）也取决于洗涤产品的效能。单用数量不足以描述结果。根据沉积的性质，引起的损伤可能是使物品变粗糙，或者是使物品泛黄影响总体外观。沉积对设备，尤其是对洗衣机的有害影响，对消费者来说是重要的。当要评价沉积对设备的影响时，应采用新设备或新部件。</w:t>
      </w:r>
    </w:p>
    <w:p w14:paraId="301FA992" w14:textId="739CDBDA" w:rsidR="0065480E" w:rsidRPr="0065480E" w:rsidRDefault="00282F5D" w:rsidP="0065480E">
      <w:pPr>
        <w:widowControl/>
        <w:spacing w:beforeLines="100" w:before="312" w:afterLines="100" w:after="312"/>
        <w:outlineLvl w:val="1"/>
        <w:rPr>
          <w:rFonts w:ascii="黑体" w:eastAsia="黑体" w:hAnsi="Times New Roman"/>
          <w:kern w:val="0"/>
          <w:szCs w:val="21"/>
        </w:rPr>
      </w:pPr>
      <w:r>
        <w:rPr>
          <w:rFonts w:ascii="黑体" w:eastAsia="黑体" w:hAnsi="Times New Roman" w:hint="eastAsia"/>
          <w:kern w:val="0"/>
          <w:szCs w:val="21"/>
        </w:rPr>
        <w:t>6</w:t>
      </w:r>
      <w:r>
        <w:rPr>
          <w:rFonts w:ascii="黑体" w:eastAsia="黑体" w:hAnsi="Times New Roman"/>
          <w:kern w:val="0"/>
          <w:szCs w:val="21"/>
        </w:rPr>
        <w:t>.</w:t>
      </w:r>
      <w:r w:rsidR="0065480E" w:rsidRPr="0065480E">
        <w:rPr>
          <w:rFonts w:ascii="黑体" w:eastAsia="黑体" w:hAnsi="Times New Roman" w:hint="eastAsia"/>
          <w:kern w:val="0"/>
          <w:szCs w:val="21"/>
        </w:rPr>
        <w:t>织物的负荷</w:t>
      </w:r>
    </w:p>
    <w:p w14:paraId="49B91ADC" w14:textId="1105A50C" w:rsidR="0065480E" w:rsidRPr="0065480E" w:rsidRDefault="00727F81" w:rsidP="0065480E">
      <w:pPr>
        <w:widowControl/>
        <w:spacing w:beforeLines="100" w:before="312" w:afterLines="100" w:after="312"/>
        <w:outlineLvl w:val="1"/>
        <w:rPr>
          <w:rFonts w:ascii="宋体" w:hAnsi="宋体"/>
          <w:kern w:val="0"/>
          <w:szCs w:val="21"/>
        </w:rPr>
      </w:pPr>
      <w:r>
        <w:rPr>
          <w:rFonts w:ascii="宋体" w:hAnsi="宋体"/>
          <w:kern w:val="0"/>
          <w:szCs w:val="21"/>
        </w:rPr>
        <w:t>6</w:t>
      </w:r>
      <w:r w:rsidR="0065480E" w:rsidRPr="0065480E">
        <w:rPr>
          <w:rFonts w:ascii="宋体" w:hAnsi="宋体" w:hint="eastAsia"/>
          <w:kern w:val="0"/>
          <w:szCs w:val="21"/>
        </w:rPr>
        <w:t>.1概述</w:t>
      </w:r>
    </w:p>
    <w:p w14:paraId="5D483513" w14:textId="77777777" w:rsidR="0065480E" w:rsidRPr="0065480E" w:rsidRDefault="0065480E" w:rsidP="0065480E">
      <w:pPr>
        <w:widowControl/>
        <w:tabs>
          <w:tab w:val="center" w:pos="4201"/>
          <w:tab w:val="right" w:leader="dot" w:pos="9298"/>
        </w:tabs>
        <w:autoSpaceDE w:val="0"/>
        <w:autoSpaceDN w:val="0"/>
        <w:ind w:firstLineChars="200" w:firstLine="420"/>
        <w:rPr>
          <w:rFonts w:ascii="宋体" w:hAnsi="宋体"/>
          <w:kern w:val="0"/>
          <w:szCs w:val="21"/>
        </w:rPr>
      </w:pPr>
      <w:r w:rsidRPr="0065480E">
        <w:rPr>
          <w:rFonts w:ascii="宋体" w:hAnsi="宋体" w:hint="eastAsia"/>
          <w:kern w:val="0"/>
          <w:szCs w:val="21"/>
        </w:rPr>
        <w:t>一般认为可以接受的是，洗涤产品的比较试验应采用正常染污织物。多年来，在确定洗涤剂配方的严格的试验中，技术人员一直采用标准染污织物和人工染渍织物。例如为了决定漂白剂的最适宜用量可采用人工染渍织物。</w:t>
      </w:r>
    </w:p>
    <w:p w14:paraId="3628FADC" w14:textId="77777777" w:rsidR="0065480E" w:rsidRPr="0065480E" w:rsidRDefault="0065480E" w:rsidP="0065480E">
      <w:pPr>
        <w:widowControl/>
        <w:tabs>
          <w:tab w:val="center" w:pos="4201"/>
          <w:tab w:val="right" w:leader="dot" w:pos="9298"/>
        </w:tabs>
        <w:autoSpaceDE w:val="0"/>
        <w:autoSpaceDN w:val="0"/>
        <w:ind w:firstLineChars="200" w:firstLine="420"/>
        <w:rPr>
          <w:rFonts w:ascii="宋体" w:hAnsi="宋体"/>
          <w:kern w:val="0"/>
          <w:szCs w:val="21"/>
        </w:rPr>
      </w:pPr>
      <w:r w:rsidRPr="0065480E">
        <w:rPr>
          <w:rFonts w:ascii="宋体" w:hAnsi="宋体" w:hint="eastAsia"/>
          <w:kern w:val="0"/>
          <w:szCs w:val="21"/>
        </w:rPr>
        <w:t>家庭负荷的组成因地区而异，但是某些物品对大多数负荷却是共同的。脏的程度及来源亦因家庭而异，因此在整个试中为了均衡负荷间的污垢差别，应采用经广泛挑选的脏织物。</w:t>
      </w:r>
    </w:p>
    <w:p w14:paraId="5D2CA568" w14:textId="77777777" w:rsidR="0065480E" w:rsidRPr="0065480E" w:rsidRDefault="0065480E" w:rsidP="0065480E">
      <w:pPr>
        <w:widowControl/>
        <w:tabs>
          <w:tab w:val="center" w:pos="4201"/>
          <w:tab w:val="right" w:leader="dot" w:pos="9298"/>
        </w:tabs>
        <w:autoSpaceDE w:val="0"/>
        <w:autoSpaceDN w:val="0"/>
        <w:ind w:firstLineChars="200" w:firstLine="420"/>
        <w:rPr>
          <w:rFonts w:ascii="宋体" w:hAnsi="宋体"/>
          <w:kern w:val="0"/>
          <w:szCs w:val="21"/>
        </w:rPr>
      </w:pPr>
      <w:r w:rsidRPr="0065480E">
        <w:rPr>
          <w:rFonts w:ascii="宋体" w:hAnsi="宋体" w:hint="eastAsia"/>
          <w:kern w:val="0"/>
          <w:szCs w:val="21"/>
        </w:rPr>
        <w:t>用来测定特定组分或专用产品效力(综合性能以外)的人工染污或未染污的试验布，可包括在自然染污负荷内，</w:t>
      </w:r>
    </w:p>
    <w:p w14:paraId="14D27EAB" w14:textId="77777777" w:rsidR="0065480E" w:rsidRPr="0065480E" w:rsidRDefault="0065480E" w:rsidP="0065480E">
      <w:pPr>
        <w:widowControl/>
        <w:tabs>
          <w:tab w:val="center" w:pos="4201"/>
          <w:tab w:val="right" w:leader="dot" w:pos="9298"/>
        </w:tabs>
        <w:autoSpaceDE w:val="0"/>
        <w:autoSpaceDN w:val="0"/>
        <w:ind w:firstLineChars="200" w:firstLine="420"/>
        <w:rPr>
          <w:rFonts w:ascii="宋体" w:hAnsi="宋体"/>
          <w:kern w:val="0"/>
          <w:szCs w:val="21"/>
        </w:rPr>
      </w:pPr>
      <w:r w:rsidRPr="0065480E">
        <w:rPr>
          <w:rFonts w:ascii="宋体" w:hAnsi="宋体" w:hint="eastAsia"/>
          <w:kern w:val="0"/>
          <w:szCs w:val="21"/>
        </w:rPr>
        <w:t>负荷的具体组成取决于几种因素，例如:</w:t>
      </w:r>
    </w:p>
    <w:p w14:paraId="6A523192" w14:textId="77777777" w:rsidR="0065480E" w:rsidRPr="0065480E" w:rsidRDefault="0065480E" w:rsidP="0065480E">
      <w:pPr>
        <w:widowControl/>
        <w:tabs>
          <w:tab w:val="center" w:pos="4201"/>
          <w:tab w:val="right" w:leader="dot" w:pos="9298"/>
        </w:tabs>
        <w:autoSpaceDE w:val="0"/>
        <w:autoSpaceDN w:val="0"/>
        <w:ind w:firstLineChars="200" w:firstLine="420"/>
        <w:rPr>
          <w:rFonts w:ascii="宋体" w:hAnsi="宋体"/>
          <w:kern w:val="0"/>
          <w:szCs w:val="21"/>
        </w:rPr>
      </w:pPr>
      <w:r w:rsidRPr="0065480E">
        <w:rPr>
          <w:rFonts w:ascii="宋体" w:hAnsi="宋体" w:hint="eastAsia"/>
          <w:kern w:val="0"/>
          <w:szCs w:val="21"/>
        </w:rPr>
        <w:t>试验中所用的机器的容量</w:t>
      </w:r>
    </w:p>
    <w:p w14:paraId="6E44AADE" w14:textId="77777777" w:rsidR="0065480E" w:rsidRPr="0065480E" w:rsidRDefault="0065480E" w:rsidP="0065480E">
      <w:pPr>
        <w:widowControl/>
        <w:tabs>
          <w:tab w:val="center" w:pos="4201"/>
          <w:tab w:val="right" w:leader="dot" w:pos="9298"/>
        </w:tabs>
        <w:autoSpaceDE w:val="0"/>
        <w:autoSpaceDN w:val="0"/>
        <w:ind w:firstLineChars="200" w:firstLine="420"/>
        <w:rPr>
          <w:rFonts w:ascii="宋体" w:hAnsi="宋体"/>
          <w:kern w:val="0"/>
          <w:szCs w:val="21"/>
        </w:rPr>
      </w:pPr>
      <w:r w:rsidRPr="0065480E">
        <w:rPr>
          <w:rFonts w:ascii="宋体" w:hAnsi="宋体" w:hint="eastAsia"/>
          <w:kern w:val="0"/>
          <w:szCs w:val="21"/>
        </w:rPr>
        <w:t>试验中所用的机器的循环；</w:t>
      </w:r>
    </w:p>
    <w:p w14:paraId="5B5BF803" w14:textId="77777777" w:rsidR="0065480E" w:rsidRPr="0065480E" w:rsidRDefault="0065480E" w:rsidP="0065480E">
      <w:pPr>
        <w:widowControl/>
        <w:tabs>
          <w:tab w:val="center" w:pos="4201"/>
          <w:tab w:val="right" w:leader="dot" w:pos="9298"/>
        </w:tabs>
        <w:autoSpaceDE w:val="0"/>
        <w:autoSpaceDN w:val="0"/>
        <w:ind w:firstLineChars="200" w:firstLine="420"/>
        <w:rPr>
          <w:rFonts w:ascii="宋体" w:hAnsi="宋体"/>
          <w:kern w:val="0"/>
          <w:szCs w:val="21"/>
        </w:rPr>
      </w:pPr>
      <w:r w:rsidRPr="0065480E">
        <w:rPr>
          <w:rFonts w:ascii="宋体" w:hAnsi="宋体" w:hint="eastAsia"/>
          <w:kern w:val="0"/>
          <w:szCs w:val="21"/>
        </w:rPr>
        <w:t>要评价的特性；</w:t>
      </w:r>
    </w:p>
    <w:p w14:paraId="7246848C" w14:textId="77777777" w:rsidR="0065480E" w:rsidRPr="0065480E" w:rsidRDefault="0065480E" w:rsidP="0065480E">
      <w:pPr>
        <w:widowControl/>
        <w:tabs>
          <w:tab w:val="center" w:pos="4201"/>
          <w:tab w:val="right" w:leader="dot" w:pos="9298"/>
        </w:tabs>
        <w:autoSpaceDE w:val="0"/>
        <w:autoSpaceDN w:val="0"/>
        <w:ind w:firstLineChars="200" w:firstLine="420"/>
        <w:rPr>
          <w:rFonts w:ascii="宋体" w:hAnsi="宋体"/>
          <w:kern w:val="0"/>
          <w:szCs w:val="21"/>
        </w:rPr>
      </w:pPr>
      <w:r w:rsidRPr="0065480E">
        <w:rPr>
          <w:rFonts w:ascii="宋体" w:hAnsi="宋体" w:hint="eastAsia"/>
          <w:kern w:val="0"/>
          <w:szCs w:val="21"/>
        </w:rPr>
        <w:t>设想的决定负荷类型和重复次数的实验方法。</w:t>
      </w:r>
    </w:p>
    <w:p w14:paraId="1657D98F" w14:textId="3C22958A" w:rsidR="0065480E" w:rsidRPr="0065480E" w:rsidRDefault="00727F81" w:rsidP="0065480E">
      <w:pPr>
        <w:widowControl/>
        <w:spacing w:beforeLines="100" w:before="312" w:afterLines="100" w:after="312"/>
        <w:outlineLvl w:val="1"/>
        <w:rPr>
          <w:rFonts w:ascii="宋体" w:hAnsi="宋体"/>
          <w:kern w:val="0"/>
          <w:szCs w:val="21"/>
        </w:rPr>
      </w:pPr>
      <w:r>
        <w:rPr>
          <w:rFonts w:ascii="宋体" w:hAnsi="宋体"/>
          <w:kern w:val="0"/>
          <w:szCs w:val="21"/>
        </w:rPr>
        <w:t>6</w:t>
      </w:r>
      <w:r w:rsidR="0065480E" w:rsidRPr="0065480E">
        <w:rPr>
          <w:rFonts w:ascii="宋体" w:hAnsi="宋体" w:hint="eastAsia"/>
          <w:kern w:val="0"/>
          <w:szCs w:val="21"/>
        </w:rPr>
        <w:t>.2自然染污织物</w:t>
      </w:r>
    </w:p>
    <w:p w14:paraId="43420F9A" w14:textId="77777777" w:rsidR="0065480E" w:rsidRPr="0065480E" w:rsidRDefault="0065480E" w:rsidP="0065480E">
      <w:pPr>
        <w:widowControl/>
        <w:tabs>
          <w:tab w:val="center" w:pos="4201"/>
          <w:tab w:val="right" w:leader="dot" w:pos="9298"/>
        </w:tabs>
        <w:autoSpaceDE w:val="0"/>
        <w:autoSpaceDN w:val="0"/>
        <w:ind w:firstLineChars="200" w:firstLine="420"/>
        <w:rPr>
          <w:rFonts w:ascii="宋体" w:hAnsi="宋体"/>
          <w:kern w:val="0"/>
          <w:szCs w:val="21"/>
        </w:rPr>
      </w:pPr>
      <w:r w:rsidRPr="0065480E">
        <w:rPr>
          <w:rFonts w:ascii="宋体" w:hAnsi="宋体" w:hint="eastAsia"/>
          <w:kern w:val="0"/>
          <w:szCs w:val="21"/>
        </w:rPr>
        <w:t>自然染污织物是试验用负荷的主要组成部分，并应用来评价大多数性能方面，例如洗净（去污）、去渍和整体外观。可从两种不同的观点来评价这些特性：</w:t>
      </w:r>
    </w:p>
    <w:p w14:paraId="585D59D1" w14:textId="77777777" w:rsidR="0065480E" w:rsidRPr="0065480E" w:rsidRDefault="0065480E" w:rsidP="0065480E">
      <w:pPr>
        <w:widowControl/>
        <w:tabs>
          <w:tab w:val="center" w:pos="4201"/>
          <w:tab w:val="right" w:leader="dot" w:pos="9298"/>
        </w:tabs>
        <w:autoSpaceDE w:val="0"/>
        <w:autoSpaceDN w:val="0"/>
        <w:ind w:firstLineChars="200" w:firstLine="420"/>
        <w:rPr>
          <w:rFonts w:ascii="宋体" w:hAnsi="宋体"/>
          <w:kern w:val="0"/>
          <w:szCs w:val="21"/>
        </w:rPr>
      </w:pPr>
      <w:r w:rsidRPr="0065480E">
        <w:rPr>
          <w:rFonts w:ascii="宋体" w:hAnsi="宋体" w:hint="eastAsia"/>
          <w:kern w:val="0"/>
          <w:szCs w:val="21"/>
        </w:rPr>
        <w:t>a)一次洗涤后(许多家庭捆包一次洗涤后)洗涤剂的效应。</w:t>
      </w:r>
    </w:p>
    <w:p w14:paraId="104B7CB9" w14:textId="77777777" w:rsidR="0065480E" w:rsidRPr="0065480E" w:rsidRDefault="0065480E" w:rsidP="0065480E">
      <w:pPr>
        <w:widowControl/>
        <w:tabs>
          <w:tab w:val="center" w:pos="4201"/>
          <w:tab w:val="right" w:leader="dot" w:pos="9298"/>
        </w:tabs>
        <w:autoSpaceDE w:val="0"/>
        <w:autoSpaceDN w:val="0"/>
        <w:ind w:firstLineChars="200" w:firstLine="420"/>
        <w:rPr>
          <w:rFonts w:ascii="宋体" w:hAnsi="宋体"/>
          <w:kern w:val="0"/>
          <w:szCs w:val="21"/>
        </w:rPr>
      </w:pPr>
      <w:r w:rsidRPr="0065480E">
        <w:rPr>
          <w:rFonts w:ascii="宋体" w:hAnsi="宋体" w:hint="eastAsia"/>
          <w:kern w:val="0"/>
          <w:szCs w:val="21"/>
        </w:rPr>
        <w:t>b)在几次洗涤和穿着循环后(同一物件经十次或更多次洗涤之后)洗涤剂的效应。</w:t>
      </w:r>
    </w:p>
    <w:p w14:paraId="3AFC77DC" w14:textId="77777777" w:rsidR="0065480E" w:rsidRPr="0065480E" w:rsidRDefault="0065480E" w:rsidP="0065480E">
      <w:pPr>
        <w:widowControl/>
        <w:tabs>
          <w:tab w:val="center" w:pos="4201"/>
          <w:tab w:val="right" w:leader="dot" w:pos="9298"/>
        </w:tabs>
        <w:autoSpaceDE w:val="0"/>
        <w:autoSpaceDN w:val="0"/>
        <w:ind w:firstLineChars="200" w:firstLine="420"/>
        <w:rPr>
          <w:rFonts w:ascii="宋体" w:hAnsi="宋体"/>
          <w:kern w:val="0"/>
          <w:szCs w:val="21"/>
        </w:rPr>
      </w:pPr>
      <w:r w:rsidRPr="0065480E">
        <w:rPr>
          <w:rFonts w:ascii="宋体" w:hAnsi="宋体" w:hint="eastAsia"/>
          <w:kern w:val="0"/>
          <w:szCs w:val="21"/>
        </w:rPr>
        <w:t>由于某些效应只是有几次洗涤后才会出现，这些将给出不同的答案。只有多次洗涤和穿着循环才能</w:t>
      </w:r>
      <w:r w:rsidRPr="0065480E">
        <w:rPr>
          <w:rFonts w:ascii="宋体" w:hAnsi="宋体" w:hint="eastAsia"/>
          <w:noProof/>
          <w:kern w:val="0"/>
          <w:szCs w:val="21"/>
        </w:rPr>
        <w:t>真</w:t>
      </w:r>
      <w:r w:rsidRPr="0065480E">
        <w:rPr>
          <w:rFonts w:ascii="宋体" w:hAnsi="宋体" w:hint="eastAsia"/>
          <w:kern w:val="0"/>
          <w:szCs w:val="21"/>
        </w:rPr>
        <w:t>实地反映洗涤剂的综合性能，因此为了全面评价洗涤产品应始终采用这种方法。</w:t>
      </w:r>
    </w:p>
    <w:p w14:paraId="028F04AC" w14:textId="77777777" w:rsidR="0065480E" w:rsidRPr="0065480E" w:rsidRDefault="0065480E" w:rsidP="0065480E">
      <w:pPr>
        <w:widowControl/>
        <w:tabs>
          <w:tab w:val="center" w:pos="4201"/>
          <w:tab w:val="right" w:leader="dot" w:pos="9298"/>
        </w:tabs>
        <w:autoSpaceDE w:val="0"/>
        <w:autoSpaceDN w:val="0"/>
        <w:ind w:firstLineChars="200" w:firstLine="420"/>
        <w:rPr>
          <w:rFonts w:ascii="宋体" w:hAnsi="宋体"/>
          <w:kern w:val="0"/>
          <w:szCs w:val="21"/>
        </w:rPr>
      </w:pPr>
      <w:r w:rsidRPr="0065480E">
        <w:rPr>
          <w:rFonts w:ascii="宋体" w:hAnsi="宋体" w:hint="eastAsia"/>
          <w:kern w:val="0"/>
          <w:szCs w:val="21"/>
        </w:rPr>
        <w:t>两种情况下，负荷都应包括一般家庭中常用的物件。典型的常用物件有被单、枕头套、衬衫，汗衫(或内衣)、餐巾、毛巾等。纺织品种类决定了所采用的洗涤循环(程序)。为了便于将白度和去污分级，最好采用白色物件。当以无色液体用有色物件来试验染色的牢度或测量除去有色织物上的污渍时，不应该将有色织物和自色负荷一起洗涤，因为染料的转移会干扰对白色织物所作的测量。</w:t>
      </w:r>
    </w:p>
    <w:p w14:paraId="43B2F47B" w14:textId="5B91FE9E" w:rsidR="0065480E" w:rsidRPr="0065480E" w:rsidRDefault="00727F81" w:rsidP="0065480E">
      <w:pPr>
        <w:widowControl/>
        <w:spacing w:beforeLines="100" w:before="312" w:afterLines="100" w:after="312"/>
        <w:outlineLvl w:val="1"/>
        <w:rPr>
          <w:rFonts w:ascii="宋体" w:hAnsi="宋体"/>
          <w:kern w:val="0"/>
          <w:szCs w:val="21"/>
        </w:rPr>
      </w:pPr>
      <w:r>
        <w:rPr>
          <w:rFonts w:ascii="宋体" w:hAnsi="宋体"/>
          <w:kern w:val="0"/>
          <w:szCs w:val="21"/>
        </w:rPr>
        <w:t>6</w:t>
      </w:r>
      <w:r w:rsidR="0065480E" w:rsidRPr="0065480E">
        <w:rPr>
          <w:rFonts w:ascii="宋体" w:hAnsi="宋体" w:hint="eastAsia"/>
          <w:kern w:val="0"/>
          <w:szCs w:val="21"/>
        </w:rPr>
        <w:t>.2.1</w:t>
      </w:r>
      <w:proofErr w:type="gramStart"/>
      <w:r w:rsidR="0065480E" w:rsidRPr="0065480E">
        <w:rPr>
          <w:rFonts w:ascii="宋体" w:hAnsi="宋体" w:hint="eastAsia"/>
          <w:kern w:val="0"/>
          <w:szCs w:val="21"/>
        </w:rPr>
        <w:t>一</w:t>
      </w:r>
      <w:proofErr w:type="gramEnd"/>
      <w:r w:rsidR="0065480E" w:rsidRPr="0065480E">
        <w:rPr>
          <w:rFonts w:ascii="宋体" w:hAnsi="宋体" w:hint="eastAsia"/>
          <w:kern w:val="0"/>
          <w:szCs w:val="21"/>
        </w:rPr>
        <w:t>次洗涤评价</w:t>
      </w:r>
    </w:p>
    <w:p w14:paraId="4359DCCA" w14:textId="77777777" w:rsidR="0065480E" w:rsidRPr="0065480E" w:rsidRDefault="0065480E" w:rsidP="0065480E">
      <w:pPr>
        <w:widowControl/>
        <w:tabs>
          <w:tab w:val="center" w:pos="4201"/>
          <w:tab w:val="right" w:leader="dot" w:pos="9298"/>
        </w:tabs>
        <w:autoSpaceDE w:val="0"/>
        <w:autoSpaceDN w:val="0"/>
        <w:ind w:firstLineChars="200" w:firstLine="420"/>
        <w:rPr>
          <w:rFonts w:ascii="宋体" w:hAnsi="宋体"/>
          <w:kern w:val="0"/>
          <w:szCs w:val="21"/>
        </w:rPr>
      </w:pPr>
      <w:r w:rsidRPr="0065480E">
        <w:rPr>
          <w:rFonts w:ascii="宋体" w:hAnsi="宋体" w:hint="eastAsia"/>
          <w:kern w:val="0"/>
          <w:szCs w:val="21"/>
        </w:rPr>
        <w:t>这个方法需要大量家庭捆包。可通过从这些捆包中挑选污垢程度和污垢类型大致相同的（目测评定)物件来准备负荷。这些挑选出来的物件在用洗涤剂洗涤每件负荷之后，将用来进行分级。需要时还可添加其它试验物件和从相同的家庭捆包中取出混合物件来使负荷补足至正常的装量。应尽可能从物件的类型、大小以及污垢的性质和染污程度方面均衡负荷，并使用足够多的负荷以保证结果具有所需的统计意义。</w:t>
      </w:r>
    </w:p>
    <w:p w14:paraId="69781483" w14:textId="77777777" w:rsidR="0065480E" w:rsidRPr="0065480E" w:rsidRDefault="0065480E" w:rsidP="0065480E">
      <w:pPr>
        <w:widowControl/>
        <w:tabs>
          <w:tab w:val="center" w:pos="4201"/>
          <w:tab w:val="right" w:leader="dot" w:pos="9298"/>
        </w:tabs>
        <w:autoSpaceDE w:val="0"/>
        <w:autoSpaceDN w:val="0"/>
        <w:ind w:firstLineChars="200" w:firstLine="420"/>
        <w:rPr>
          <w:rFonts w:ascii="宋体" w:hAnsi="宋体"/>
          <w:kern w:val="0"/>
          <w:szCs w:val="21"/>
        </w:rPr>
      </w:pPr>
      <w:r w:rsidRPr="0065480E">
        <w:rPr>
          <w:rFonts w:ascii="宋体" w:hAnsi="宋体" w:hint="eastAsia"/>
          <w:kern w:val="0"/>
          <w:szCs w:val="21"/>
        </w:rPr>
        <w:lastRenderedPageBreak/>
        <w:t>这种方法的主要局限性在于不清楚织物上污垢和污渍的来历、未测量累加的效应并且没有各种洗涤剂去污及去渍性能的可靠的比较，除非单独的物件被剪为两半。</w:t>
      </w:r>
    </w:p>
    <w:p w14:paraId="3EB7CB58" w14:textId="1600F283" w:rsidR="0065480E" w:rsidRPr="0065480E" w:rsidRDefault="00727F81" w:rsidP="0065480E">
      <w:pPr>
        <w:widowControl/>
        <w:spacing w:beforeLines="100" w:before="312" w:afterLines="100" w:after="312"/>
        <w:outlineLvl w:val="1"/>
        <w:rPr>
          <w:rFonts w:ascii="宋体" w:hAnsi="宋体"/>
          <w:kern w:val="0"/>
          <w:szCs w:val="21"/>
        </w:rPr>
      </w:pPr>
      <w:r>
        <w:rPr>
          <w:rFonts w:ascii="宋体" w:hAnsi="宋体"/>
          <w:kern w:val="0"/>
          <w:szCs w:val="21"/>
        </w:rPr>
        <w:t>6</w:t>
      </w:r>
      <w:r w:rsidR="0065480E" w:rsidRPr="0065480E">
        <w:rPr>
          <w:rFonts w:ascii="宋体" w:hAnsi="宋体" w:hint="eastAsia"/>
          <w:kern w:val="0"/>
          <w:szCs w:val="21"/>
        </w:rPr>
        <w:t>.2.2多次洗涤和穿着评价</w:t>
      </w:r>
    </w:p>
    <w:p w14:paraId="2C00BC12" w14:textId="77777777" w:rsidR="0065480E" w:rsidRPr="0065480E" w:rsidRDefault="0065480E" w:rsidP="0065480E">
      <w:pPr>
        <w:widowControl/>
        <w:tabs>
          <w:tab w:val="center" w:pos="4201"/>
          <w:tab w:val="right" w:leader="dot" w:pos="9298"/>
        </w:tabs>
        <w:autoSpaceDE w:val="0"/>
        <w:autoSpaceDN w:val="0"/>
        <w:ind w:firstLineChars="200" w:firstLine="420"/>
        <w:rPr>
          <w:rFonts w:ascii="宋体" w:hAnsi="宋体"/>
          <w:kern w:val="0"/>
          <w:szCs w:val="21"/>
        </w:rPr>
      </w:pPr>
      <w:r w:rsidRPr="0065480E">
        <w:rPr>
          <w:rFonts w:ascii="宋体" w:hAnsi="宋体" w:hint="eastAsia"/>
          <w:kern w:val="0"/>
          <w:szCs w:val="21"/>
        </w:rPr>
        <w:t>考虑洗涤剂洗涤的累加的效应的唯一方式是采用洗涤和穿着程序，据此将物件穿着(或使用)、洗涤、分级，然后再重复循环。这种方法的优点如下：</w:t>
      </w:r>
    </w:p>
    <w:p w14:paraId="333BD4DC" w14:textId="77777777" w:rsidR="0065480E" w:rsidRPr="0065480E" w:rsidRDefault="0065480E" w:rsidP="0065480E">
      <w:pPr>
        <w:widowControl/>
        <w:tabs>
          <w:tab w:val="center" w:pos="4201"/>
          <w:tab w:val="right" w:leader="dot" w:pos="9298"/>
        </w:tabs>
        <w:autoSpaceDE w:val="0"/>
        <w:autoSpaceDN w:val="0"/>
        <w:ind w:firstLineChars="200" w:firstLine="420"/>
        <w:rPr>
          <w:rFonts w:ascii="宋体" w:hAnsi="宋体"/>
          <w:kern w:val="0"/>
          <w:szCs w:val="21"/>
        </w:rPr>
      </w:pPr>
      <w:r w:rsidRPr="0065480E">
        <w:rPr>
          <w:rFonts w:ascii="宋体" w:hAnsi="宋体" w:hint="eastAsia"/>
          <w:kern w:val="0"/>
          <w:szCs w:val="21"/>
        </w:rPr>
        <w:t>a)这种方法能从新的物件开始。这样就消除了先前使用对试验结果的影响。</w:t>
      </w:r>
    </w:p>
    <w:p w14:paraId="1961B8FE" w14:textId="77777777" w:rsidR="0065480E" w:rsidRPr="0065480E" w:rsidRDefault="0065480E" w:rsidP="0065480E">
      <w:pPr>
        <w:widowControl/>
        <w:tabs>
          <w:tab w:val="center" w:pos="4201"/>
          <w:tab w:val="right" w:leader="dot" w:pos="9298"/>
        </w:tabs>
        <w:autoSpaceDE w:val="0"/>
        <w:autoSpaceDN w:val="0"/>
        <w:ind w:firstLineChars="200" w:firstLine="420"/>
        <w:rPr>
          <w:rFonts w:ascii="宋体" w:hAnsi="宋体"/>
          <w:kern w:val="0"/>
          <w:szCs w:val="21"/>
        </w:rPr>
      </w:pPr>
      <w:r w:rsidRPr="0065480E">
        <w:rPr>
          <w:rFonts w:ascii="宋体" w:hAnsi="宋体" w:hint="eastAsia"/>
          <w:kern w:val="0"/>
          <w:szCs w:val="21"/>
        </w:rPr>
        <w:t>b)不需要将家庭捆包分成若干相似的物件，新物件可按实验需要来提供。</w:t>
      </w:r>
    </w:p>
    <w:p w14:paraId="55029D2C" w14:textId="77777777" w:rsidR="0065480E" w:rsidRPr="0065480E" w:rsidRDefault="0065480E" w:rsidP="0065480E">
      <w:pPr>
        <w:widowControl/>
        <w:tabs>
          <w:tab w:val="center" w:pos="4201"/>
          <w:tab w:val="right" w:leader="dot" w:pos="9298"/>
        </w:tabs>
        <w:autoSpaceDE w:val="0"/>
        <w:autoSpaceDN w:val="0"/>
        <w:ind w:firstLineChars="200" w:firstLine="420"/>
        <w:rPr>
          <w:rFonts w:ascii="宋体" w:hAnsi="宋体"/>
          <w:kern w:val="0"/>
          <w:szCs w:val="21"/>
        </w:rPr>
      </w:pPr>
      <w:r w:rsidRPr="0065480E">
        <w:rPr>
          <w:rFonts w:ascii="宋体" w:hAnsi="宋体" w:hint="eastAsia"/>
          <w:kern w:val="0"/>
          <w:szCs w:val="21"/>
        </w:rPr>
        <w:t>c)从一次洗涤至另一次洗涤负荷便于规定和</w:t>
      </w:r>
      <w:proofErr w:type="gramStart"/>
      <w:r w:rsidRPr="0065480E">
        <w:rPr>
          <w:rFonts w:ascii="宋体" w:hAnsi="宋体" w:hint="eastAsia"/>
          <w:kern w:val="0"/>
          <w:szCs w:val="21"/>
        </w:rPr>
        <w:t>可</w:t>
      </w:r>
      <w:proofErr w:type="gramEnd"/>
      <w:r w:rsidRPr="0065480E">
        <w:rPr>
          <w:rFonts w:ascii="宋体" w:hAnsi="宋体" w:hint="eastAsia"/>
          <w:kern w:val="0"/>
          <w:szCs w:val="21"/>
        </w:rPr>
        <w:t>重复。它主要由试验物件组成，只添加少量取自家庭捆包的物件以补足至正常装量[取自许多家庭足以给出有统计意义的试验结果(若可能，最好十个以上)]。</w:t>
      </w:r>
    </w:p>
    <w:p w14:paraId="605483F7" w14:textId="77777777" w:rsidR="0065480E" w:rsidRPr="0065480E" w:rsidRDefault="0065480E" w:rsidP="0065480E">
      <w:pPr>
        <w:widowControl/>
        <w:tabs>
          <w:tab w:val="center" w:pos="4201"/>
          <w:tab w:val="right" w:leader="dot" w:pos="9298"/>
        </w:tabs>
        <w:autoSpaceDE w:val="0"/>
        <w:autoSpaceDN w:val="0"/>
        <w:ind w:firstLineChars="200" w:firstLine="420"/>
        <w:rPr>
          <w:rFonts w:ascii="宋体" w:hAnsi="宋体"/>
          <w:kern w:val="0"/>
          <w:szCs w:val="21"/>
        </w:rPr>
      </w:pPr>
      <w:r w:rsidRPr="0065480E">
        <w:rPr>
          <w:rFonts w:ascii="宋体" w:hAnsi="宋体" w:hint="eastAsia"/>
          <w:kern w:val="0"/>
          <w:szCs w:val="21"/>
        </w:rPr>
        <w:t>这种方法的主要缺点是试验时间长，花费大。经验表明，为使试验结果达到开始稳定最少需要十次相继的洗涤和穿着循环。但是，这却是确定洗涤产品间的真实的差别至今唯一已知的方法。根据定义一次洗涤方法决不能显示累加的效应，而在大多数情况下只能测定洗涤产品间较大的差别。</w:t>
      </w:r>
    </w:p>
    <w:p w14:paraId="2557728C" w14:textId="4C7D8232" w:rsidR="0065480E" w:rsidRPr="0065480E" w:rsidRDefault="00727F81" w:rsidP="0065480E">
      <w:pPr>
        <w:widowControl/>
        <w:tabs>
          <w:tab w:val="center" w:pos="4201"/>
          <w:tab w:val="right" w:leader="dot" w:pos="9298"/>
        </w:tabs>
        <w:autoSpaceDE w:val="0"/>
        <w:autoSpaceDN w:val="0"/>
        <w:ind w:firstLineChars="200" w:firstLine="420"/>
        <w:rPr>
          <w:rFonts w:ascii="宋体" w:hAnsi="宋体"/>
          <w:kern w:val="0"/>
          <w:szCs w:val="21"/>
        </w:rPr>
      </w:pPr>
      <w:r>
        <w:rPr>
          <w:rFonts w:ascii="宋体" w:hAnsi="宋体"/>
          <w:kern w:val="0"/>
          <w:szCs w:val="21"/>
        </w:rPr>
        <w:t>6</w:t>
      </w:r>
      <w:r w:rsidR="0065480E" w:rsidRPr="0065480E">
        <w:rPr>
          <w:rFonts w:ascii="宋体" w:hAnsi="宋体" w:hint="eastAsia"/>
          <w:kern w:val="0"/>
          <w:szCs w:val="21"/>
        </w:rPr>
        <w:t>.5节的表给出了使用自然染污负荷的若干建议。</w:t>
      </w:r>
    </w:p>
    <w:p w14:paraId="26D23A34" w14:textId="2F10FEFD" w:rsidR="0065480E" w:rsidRPr="0065480E" w:rsidRDefault="00727F81" w:rsidP="0065480E">
      <w:pPr>
        <w:widowControl/>
        <w:spacing w:beforeLines="100" w:before="312" w:afterLines="100" w:after="312"/>
        <w:outlineLvl w:val="1"/>
        <w:rPr>
          <w:rFonts w:ascii="宋体" w:hAnsi="宋体"/>
          <w:kern w:val="0"/>
          <w:szCs w:val="21"/>
        </w:rPr>
      </w:pPr>
      <w:r>
        <w:rPr>
          <w:rFonts w:ascii="宋体" w:hAnsi="宋体"/>
          <w:kern w:val="0"/>
          <w:szCs w:val="21"/>
        </w:rPr>
        <w:t>6</w:t>
      </w:r>
      <w:r w:rsidR="0065480E" w:rsidRPr="0065480E">
        <w:rPr>
          <w:rFonts w:ascii="宋体" w:hAnsi="宋体" w:hint="eastAsia"/>
          <w:kern w:val="0"/>
          <w:szCs w:val="21"/>
        </w:rPr>
        <w:t>.3标准染污试片和人工</w:t>
      </w:r>
      <w:proofErr w:type="gramStart"/>
      <w:r w:rsidR="0065480E" w:rsidRPr="0065480E">
        <w:rPr>
          <w:rFonts w:ascii="宋体" w:hAnsi="宋体" w:hint="eastAsia"/>
          <w:kern w:val="0"/>
          <w:szCs w:val="21"/>
        </w:rPr>
        <w:t>染渍试片</w:t>
      </w:r>
      <w:proofErr w:type="gramEnd"/>
    </w:p>
    <w:p w14:paraId="6A0FB275" w14:textId="77777777" w:rsidR="0065480E" w:rsidRPr="0065480E" w:rsidRDefault="0065480E" w:rsidP="0065480E">
      <w:pPr>
        <w:widowControl/>
        <w:tabs>
          <w:tab w:val="center" w:pos="4201"/>
          <w:tab w:val="right" w:leader="dot" w:pos="9298"/>
        </w:tabs>
        <w:autoSpaceDE w:val="0"/>
        <w:autoSpaceDN w:val="0"/>
        <w:ind w:firstLineChars="200" w:firstLine="420"/>
        <w:rPr>
          <w:rFonts w:ascii="宋体" w:hAnsi="宋体"/>
          <w:kern w:val="0"/>
          <w:szCs w:val="21"/>
        </w:rPr>
      </w:pPr>
      <w:r w:rsidRPr="0065480E">
        <w:rPr>
          <w:rFonts w:ascii="宋体" w:hAnsi="宋体" w:hint="eastAsia"/>
          <w:kern w:val="0"/>
          <w:szCs w:val="21"/>
        </w:rPr>
        <w:t>标准染污试片和人工</w:t>
      </w:r>
      <w:proofErr w:type="gramStart"/>
      <w:r w:rsidRPr="0065480E">
        <w:rPr>
          <w:rFonts w:ascii="宋体" w:hAnsi="宋体" w:hint="eastAsia"/>
          <w:kern w:val="0"/>
          <w:szCs w:val="21"/>
        </w:rPr>
        <w:t>染渍试片</w:t>
      </w:r>
      <w:proofErr w:type="gramEnd"/>
      <w:r w:rsidRPr="0065480E">
        <w:rPr>
          <w:rFonts w:ascii="宋体" w:hAnsi="宋体" w:hint="eastAsia"/>
          <w:kern w:val="0"/>
          <w:szCs w:val="21"/>
        </w:rPr>
        <w:t>只是在获得某些性能方面的附加情况才具有价值。</w:t>
      </w:r>
    </w:p>
    <w:p w14:paraId="773E1CF9" w14:textId="77777777" w:rsidR="0065480E" w:rsidRPr="0065480E" w:rsidRDefault="0065480E" w:rsidP="0065480E">
      <w:pPr>
        <w:widowControl/>
        <w:tabs>
          <w:tab w:val="center" w:pos="4201"/>
          <w:tab w:val="right" w:leader="dot" w:pos="9298"/>
        </w:tabs>
        <w:autoSpaceDE w:val="0"/>
        <w:autoSpaceDN w:val="0"/>
        <w:ind w:firstLineChars="200" w:firstLine="420"/>
        <w:rPr>
          <w:rFonts w:ascii="宋体" w:hAnsi="宋体"/>
          <w:kern w:val="0"/>
          <w:szCs w:val="21"/>
        </w:rPr>
      </w:pPr>
      <w:r w:rsidRPr="0065480E">
        <w:rPr>
          <w:rFonts w:ascii="宋体" w:hAnsi="宋体" w:hint="eastAsia"/>
          <w:kern w:val="0"/>
          <w:szCs w:val="21"/>
        </w:rPr>
        <w:t>经验表明，标准染污试片被用于评价大多数特性，例如去污或洗涤后的整体外观时，所产生的结果与自然染污物件的结果不一致。其原因是，标准污垢只限于少数物质，而自然污垢却是很复杂的。和自然污垢相比，标准污垢所采用的量高得多，过程的变化也多得多(例如可来自溶剂)；在大多数情况下，虽然炭黑在自然污垢中不是主要成份，但在标准污垢中它却往往是主要成分；试验结果因标准染污织物的类型不同而有相当大的变化；一给定批的污布，因老化会降低去污。还发现洗涤过程的某些简单特征，例如负荷量、机械搅拌的速率、水温等有若干相互作用。</w:t>
      </w:r>
    </w:p>
    <w:p w14:paraId="24EA80EF" w14:textId="06B4C493" w:rsidR="0065480E" w:rsidRPr="0065480E" w:rsidRDefault="0065480E" w:rsidP="0065480E">
      <w:pPr>
        <w:widowControl/>
        <w:tabs>
          <w:tab w:val="center" w:pos="4201"/>
          <w:tab w:val="right" w:leader="dot" w:pos="9298"/>
        </w:tabs>
        <w:autoSpaceDE w:val="0"/>
        <w:autoSpaceDN w:val="0"/>
        <w:ind w:firstLineChars="200" w:firstLine="420"/>
        <w:rPr>
          <w:rFonts w:ascii="宋体" w:hAnsi="宋体"/>
          <w:kern w:val="0"/>
          <w:szCs w:val="21"/>
        </w:rPr>
      </w:pPr>
      <w:r w:rsidRPr="0065480E">
        <w:rPr>
          <w:rFonts w:ascii="宋体" w:hAnsi="宋体" w:hint="eastAsia"/>
          <w:kern w:val="0"/>
          <w:szCs w:val="21"/>
        </w:rPr>
        <w:t>在</w:t>
      </w:r>
      <w:r w:rsidR="00727F81">
        <w:rPr>
          <w:rFonts w:ascii="宋体" w:hAnsi="宋体" w:hint="eastAsia"/>
          <w:kern w:val="0"/>
          <w:szCs w:val="21"/>
        </w:rPr>
        <w:t>6</w:t>
      </w:r>
      <w:r w:rsidRPr="0065480E">
        <w:rPr>
          <w:rFonts w:ascii="宋体" w:hAnsi="宋体" w:hint="eastAsia"/>
          <w:kern w:val="0"/>
          <w:szCs w:val="21"/>
        </w:rPr>
        <w:t>.6节的表给出了使用人工</w:t>
      </w:r>
      <w:proofErr w:type="gramStart"/>
      <w:r w:rsidRPr="0065480E">
        <w:rPr>
          <w:rFonts w:ascii="宋体" w:hAnsi="宋体" w:hint="eastAsia"/>
          <w:kern w:val="0"/>
          <w:szCs w:val="21"/>
        </w:rPr>
        <w:t>染渍试片</w:t>
      </w:r>
      <w:proofErr w:type="gramEnd"/>
      <w:r w:rsidRPr="0065480E">
        <w:rPr>
          <w:rFonts w:ascii="宋体" w:hAnsi="宋体" w:hint="eastAsia"/>
          <w:kern w:val="0"/>
          <w:szCs w:val="21"/>
        </w:rPr>
        <w:t>的实例。洗涤剂去渍性能的评价应包括我国常见各种污渍。</w:t>
      </w:r>
    </w:p>
    <w:p w14:paraId="536109B2" w14:textId="77777777" w:rsidR="0065480E" w:rsidRPr="0065480E" w:rsidRDefault="0065480E" w:rsidP="0065480E">
      <w:pPr>
        <w:widowControl/>
        <w:tabs>
          <w:tab w:val="center" w:pos="4201"/>
          <w:tab w:val="right" w:leader="dot" w:pos="9298"/>
        </w:tabs>
        <w:autoSpaceDE w:val="0"/>
        <w:autoSpaceDN w:val="0"/>
        <w:ind w:firstLineChars="200" w:firstLine="420"/>
        <w:rPr>
          <w:rFonts w:ascii="宋体" w:hAnsi="宋体"/>
          <w:kern w:val="0"/>
          <w:szCs w:val="21"/>
        </w:rPr>
      </w:pPr>
      <w:r w:rsidRPr="0065480E">
        <w:rPr>
          <w:rFonts w:ascii="宋体" w:hAnsi="宋体" w:hint="eastAsia"/>
          <w:kern w:val="0"/>
          <w:szCs w:val="21"/>
        </w:rPr>
        <w:t>试片的性质应与研究的负荷相一致。例如，当测试合成纤维的漂白效果时，应将污渍涂在用适当纺织品做的试片上。</w:t>
      </w:r>
    </w:p>
    <w:p w14:paraId="4CBDC655" w14:textId="11A2AF94" w:rsidR="0065480E" w:rsidRPr="0065480E" w:rsidRDefault="00727F81" w:rsidP="0065480E">
      <w:pPr>
        <w:widowControl/>
        <w:spacing w:beforeLines="100" w:before="312" w:afterLines="100" w:after="312"/>
        <w:outlineLvl w:val="1"/>
        <w:rPr>
          <w:rFonts w:ascii="宋体" w:hAnsi="宋体"/>
          <w:kern w:val="0"/>
          <w:szCs w:val="21"/>
        </w:rPr>
      </w:pPr>
      <w:r>
        <w:rPr>
          <w:rFonts w:ascii="宋体" w:hAnsi="宋体"/>
          <w:kern w:val="0"/>
          <w:szCs w:val="21"/>
        </w:rPr>
        <w:t>6</w:t>
      </w:r>
      <w:r w:rsidR="0065480E" w:rsidRPr="0065480E">
        <w:rPr>
          <w:rFonts w:ascii="宋体" w:hAnsi="宋体" w:hint="eastAsia"/>
          <w:kern w:val="0"/>
          <w:szCs w:val="21"/>
        </w:rPr>
        <w:t>.4未染污试片</w:t>
      </w:r>
    </w:p>
    <w:p w14:paraId="276E8E76" w14:textId="77777777" w:rsidR="0065480E" w:rsidRPr="0065480E" w:rsidRDefault="0065480E" w:rsidP="0065480E">
      <w:pPr>
        <w:widowControl/>
        <w:tabs>
          <w:tab w:val="center" w:pos="4201"/>
          <w:tab w:val="right" w:leader="dot" w:pos="9298"/>
        </w:tabs>
        <w:autoSpaceDE w:val="0"/>
        <w:autoSpaceDN w:val="0"/>
        <w:ind w:firstLineChars="200" w:firstLine="420"/>
        <w:rPr>
          <w:rFonts w:ascii="宋体" w:hAnsi="宋体"/>
          <w:kern w:val="0"/>
          <w:szCs w:val="21"/>
        </w:rPr>
      </w:pPr>
      <w:r w:rsidRPr="0065480E">
        <w:rPr>
          <w:rFonts w:ascii="宋体" w:hAnsi="宋体" w:hint="eastAsia"/>
          <w:kern w:val="0"/>
          <w:szCs w:val="21"/>
        </w:rPr>
        <w:t>可用未染污试片来评价污垢的再沉积、染料转移、织物损伤、沉积和荧光效应等各个方面。为此，需要将未染污试片和自然染污物</w:t>
      </w:r>
      <w:proofErr w:type="gramStart"/>
      <w:r w:rsidRPr="0065480E">
        <w:rPr>
          <w:rFonts w:ascii="宋体" w:hAnsi="宋体" w:hint="eastAsia"/>
          <w:kern w:val="0"/>
          <w:szCs w:val="21"/>
        </w:rPr>
        <w:t>件一起</w:t>
      </w:r>
      <w:proofErr w:type="gramEnd"/>
      <w:r w:rsidRPr="0065480E">
        <w:rPr>
          <w:rFonts w:ascii="宋体" w:hAnsi="宋体" w:hint="eastAsia"/>
          <w:kern w:val="0"/>
          <w:szCs w:val="21"/>
        </w:rPr>
        <w:t>反复洗涤。</w:t>
      </w:r>
    </w:p>
    <w:p w14:paraId="575C07B4" w14:textId="2B7A84A7" w:rsidR="0065480E" w:rsidRPr="0065480E" w:rsidRDefault="0065480E" w:rsidP="0065480E">
      <w:pPr>
        <w:widowControl/>
        <w:tabs>
          <w:tab w:val="center" w:pos="4201"/>
          <w:tab w:val="right" w:leader="dot" w:pos="9298"/>
        </w:tabs>
        <w:autoSpaceDE w:val="0"/>
        <w:autoSpaceDN w:val="0"/>
        <w:ind w:firstLineChars="200" w:firstLine="420"/>
        <w:rPr>
          <w:rFonts w:ascii="宋体" w:hAnsi="宋体"/>
          <w:kern w:val="0"/>
          <w:szCs w:val="21"/>
        </w:rPr>
      </w:pPr>
      <w:r w:rsidRPr="0065480E">
        <w:rPr>
          <w:rFonts w:ascii="宋体" w:hAnsi="宋体" w:hint="eastAsia"/>
          <w:kern w:val="0"/>
          <w:szCs w:val="21"/>
        </w:rPr>
        <w:t>在</w:t>
      </w:r>
      <w:r w:rsidR="00727F81">
        <w:rPr>
          <w:rFonts w:ascii="宋体" w:hAnsi="宋体" w:hint="eastAsia"/>
          <w:kern w:val="0"/>
          <w:szCs w:val="21"/>
        </w:rPr>
        <w:t>6</w:t>
      </w:r>
      <w:r w:rsidRPr="0065480E">
        <w:rPr>
          <w:rFonts w:ascii="宋体" w:hAnsi="宋体" w:hint="eastAsia"/>
          <w:kern w:val="0"/>
          <w:szCs w:val="21"/>
        </w:rPr>
        <w:t>.6节的表给出了为评价各种特性的未染污试片的例子。</w:t>
      </w:r>
    </w:p>
    <w:p w14:paraId="00A05F22" w14:textId="3F5039A1" w:rsidR="0065480E" w:rsidRPr="0065480E" w:rsidRDefault="0065480E" w:rsidP="0065480E">
      <w:pPr>
        <w:widowControl/>
        <w:tabs>
          <w:tab w:val="center" w:pos="4201"/>
          <w:tab w:val="right" w:leader="dot" w:pos="9298"/>
        </w:tabs>
        <w:autoSpaceDE w:val="0"/>
        <w:autoSpaceDN w:val="0"/>
        <w:ind w:firstLineChars="200" w:firstLine="420"/>
        <w:rPr>
          <w:rFonts w:ascii="宋体" w:hAnsi="宋体"/>
          <w:kern w:val="0"/>
          <w:szCs w:val="21"/>
        </w:rPr>
      </w:pPr>
      <w:r w:rsidRPr="009B0E98">
        <w:rPr>
          <w:rFonts w:ascii="宋体" w:hAnsi="宋体" w:hint="eastAsia"/>
          <w:kern w:val="0"/>
          <w:szCs w:val="21"/>
        </w:rPr>
        <w:t>在</w:t>
      </w:r>
      <w:r w:rsidR="009B0E98" w:rsidRPr="009B0E98">
        <w:rPr>
          <w:rFonts w:ascii="宋体" w:hAnsi="宋体"/>
          <w:kern w:val="0"/>
          <w:szCs w:val="21"/>
        </w:rPr>
        <w:t>ISO 2267</w:t>
      </w:r>
      <w:r w:rsidRPr="009B0E98">
        <w:rPr>
          <w:rFonts w:ascii="宋体" w:hAnsi="宋体" w:hint="eastAsia"/>
          <w:kern w:val="0"/>
          <w:szCs w:val="21"/>
        </w:rPr>
        <w:t>规定了未染污试片，又在</w:t>
      </w:r>
      <w:r w:rsidR="009B0E98" w:rsidRPr="009B0E98">
        <w:rPr>
          <w:rFonts w:ascii="宋体" w:hAnsi="宋体"/>
          <w:kern w:val="0"/>
          <w:szCs w:val="21"/>
        </w:rPr>
        <w:t>ISO 4312</w:t>
      </w:r>
      <w:r w:rsidRPr="009B0E98">
        <w:rPr>
          <w:rFonts w:ascii="宋体" w:hAnsi="宋体" w:hint="eastAsia"/>
          <w:kern w:val="0"/>
          <w:szCs w:val="21"/>
        </w:rPr>
        <w:t>规定了分析和试验方法。</w:t>
      </w:r>
    </w:p>
    <w:p w14:paraId="236E4D8E" w14:textId="77777777" w:rsidR="0065480E" w:rsidRPr="0065480E" w:rsidRDefault="0065480E" w:rsidP="0065480E">
      <w:pPr>
        <w:widowControl/>
        <w:tabs>
          <w:tab w:val="center" w:pos="4201"/>
          <w:tab w:val="right" w:leader="dot" w:pos="9298"/>
        </w:tabs>
        <w:autoSpaceDE w:val="0"/>
        <w:autoSpaceDN w:val="0"/>
        <w:ind w:firstLineChars="200" w:firstLine="420"/>
        <w:rPr>
          <w:rFonts w:ascii="宋体" w:hAnsi="宋体"/>
          <w:kern w:val="0"/>
          <w:szCs w:val="21"/>
        </w:rPr>
      </w:pPr>
      <w:r w:rsidRPr="0065480E">
        <w:rPr>
          <w:rFonts w:ascii="宋体" w:hAnsi="宋体" w:hint="eastAsia"/>
          <w:kern w:val="0"/>
          <w:szCs w:val="21"/>
        </w:rPr>
        <w:t>这种评价的局限之一是没有穿着影响，例如污垢、挤压和光线的影响。</w:t>
      </w:r>
    </w:p>
    <w:p w14:paraId="59A20EE3" w14:textId="24A6AC01" w:rsidR="0065480E" w:rsidRPr="0065480E" w:rsidRDefault="00727F81" w:rsidP="0065480E">
      <w:pPr>
        <w:widowControl/>
        <w:spacing w:beforeLines="100" w:before="312" w:afterLines="100" w:after="312"/>
        <w:outlineLvl w:val="1"/>
        <w:rPr>
          <w:rFonts w:ascii="宋体" w:hAnsi="宋体"/>
          <w:kern w:val="0"/>
          <w:szCs w:val="21"/>
        </w:rPr>
      </w:pPr>
      <w:r>
        <w:rPr>
          <w:rFonts w:ascii="宋体" w:hAnsi="宋体"/>
          <w:kern w:val="0"/>
          <w:szCs w:val="21"/>
        </w:rPr>
        <w:t>6</w:t>
      </w:r>
      <w:r w:rsidR="0065480E" w:rsidRPr="0065480E">
        <w:rPr>
          <w:rFonts w:ascii="宋体" w:hAnsi="宋体" w:hint="eastAsia"/>
          <w:kern w:val="0"/>
          <w:szCs w:val="21"/>
        </w:rPr>
        <w:t>.5自然染污负荷的变量</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30"/>
        <w:gridCol w:w="2130"/>
        <w:gridCol w:w="2131"/>
        <w:gridCol w:w="2506"/>
      </w:tblGrid>
      <w:tr w:rsidR="0065480E" w:rsidRPr="0065480E" w14:paraId="3133335D" w14:textId="77777777" w:rsidTr="00222B29">
        <w:trPr>
          <w:jc w:val="center"/>
        </w:trPr>
        <w:tc>
          <w:tcPr>
            <w:tcW w:w="2130" w:type="dxa"/>
          </w:tcPr>
          <w:p w14:paraId="3921F8B0" w14:textId="77777777" w:rsidR="0065480E" w:rsidRPr="0065480E" w:rsidRDefault="0065480E" w:rsidP="0065480E">
            <w:pPr>
              <w:widowControl/>
              <w:tabs>
                <w:tab w:val="center" w:pos="4201"/>
                <w:tab w:val="right" w:leader="dot" w:pos="9298"/>
              </w:tabs>
              <w:autoSpaceDE w:val="0"/>
              <w:autoSpaceDN w:val="0"/>
              <w:jc w:val="center"/>
              <w:rPr>
                <w:rFonts w:ascii="宋体" w:hAnsi="宋体"/>
                <w:kern w:val="0"/>
                <w:szCs w:val="21"/>
              </w:rPr>
            </w:pPr>
            <w:r w:rsidRPr="0065480E">
              <w:rPr>
                <w:rFonts w:ascii="宋体" w:hAnsi="宋体" w:hint="eastAsia"/>
                <w:kern w:val="0"/>
                <w:szCs w:val="21"/>
              </w:rPr>
              <w:t>主要变量</w:t>
            </w:r>
          </w:p>
        </w:tc>
        <w:tc>
          <w:tcPr>
            <w:tcW w:w="2130" w:type="dxa"/>
          </w:tcPr>
          <w:p w14:paraId="674E4E67" w14:textId="77777777" w:rsidR="0065480E" w:rsidRPr="0065480E" w:rsidRDefault="0065480E" w:rsidP="0065480E">
            <w:pPr>
              <w:widowControl/>
              <w:tabs>
                <w:tab w:val="center" w:pos="4201"/>
                <w:tab w:val="right" w:leader="dot" w:pos="9298"/>
              </w:tabs>
              <w:autoSpaceDE w:val="0"/>
              <w:autoSpaceDN w:val="0"/>
              <w:jc w:val="center"/>
              <w:rPr>
                <w:rFonts w:ascii="宋体" w:hAnsi="宋体"/>
                <w:kern w:val="0"/>
                <w:szCs w:val="21"/>
              </w:rPr>
            </w:pPr>
            <w:r w:rsidRPr="0065480E">
              <w:rPr>
                <w:rFonts w:ascii="宋体" w:hAnsi="宋体" w:hint="eastAsia"/>
                <w:kern w:val="0"/>
                <w:szCs w:val="21"/>
              </w:rPr>
              <w:t>次要变量</w:t>
            </w:r>
          </w:p>
        </w:tc>
        <w:tc>
          <w:tcPr>
            <w:tcW w:w="2131" w:type="dxa"/>
          </w:tcPr>
          <w:p w14:paraId="4222B6C9" w14:textId="77777777" w:rsidR="0065480E" w:rsidRPr="0065480E" w:rsidRDefault="0065480E" w:rsidP="0065480E">
            <w:pPr>
              <w:widowControl/>
              <w:tabs>
                <w:tab w:val="center" w:pos="4201"/>
                <w:tab w:val="right" w:leader="dot" w:pos="9298"/>
              </w:tabs>
              <w:autoSpaceDE w:val="0"/>
              <w:autoSpaceDN w:val="0"/>
              <w:jc w:val="center"/>
              <w:rPr>
                <w:rFonts w:ascii="宋体" w:hAnsi="宋体"/>
                <w:kern w:val="0"/>
                <w:szCs w:val="21"/>
              </w:rPr>
            </w:pPr>
            <w:r w:rsidRPr="0065480E">
              <w:rPr>
                <w:rFonts w:ascii="宋体" w:hAnsi="宋体" w:hint="eastAsia"/>
                <w:kern w:val="0"/>
                <w:szCs w:val="21"/>
              </w:rPr>
              <w:t>试验基本条件</w:t>
            </w:r>
          </w:p>
        </w:tc>
        <w:tc>
          <w:tcPr>
            <w:tcW w:w="2506" w:type="dxa"/>
          </w:tcPr>
          <w:p w14:paraId="48CB100A" w14:textId="77777777" w:rsidR="0065480E" w:rsidRPr="0065480E" w:rsidRDefault="0065480E" w:rsidP="0065480E">
            <w:pPr>
              <w:widowControl/>
              <w:tabs>
                <w:tab w:val="center" w:pos="4201"/>
                <w:tab w:val="right" w:leader="dot" w:pos="9298"/>
              </w:tabs>
              <w:autoSpaceDE w:val="0"/>
              <w:autoSpaceDN w:val="0"/>
              <w:jc w:val="center"/>
              <w:rPr>
                <w:rFonts w:ascii="宋体" w:hAnsi="宋体"/>
                <w:kern w:val="0"/>
                <w:szCs w:val="21"/>
              </w:rPr>
            </w:pPr>
            <w:r w:rsidRPr="0065480E">
              <w:rPr>
                <w:rFonts w:ascii="宋体" w:hAnsi="宋体" w:hint="eastAsia"/>
                <w:kern w:val="0"/>
                <w:szCs w:val="21"/>
              </w:rPr>
              <w:t>原因和相互影响</w:t>
            </w:r>
          </w:p>
        </w:tc>
      </w:tr>
      <w:tr w:rsidR="0065480E" w:rsidRPr="0065480E" w14:paraId="7A147972" w14:textId="77777777" w:rsidTr="00222B29">
        <w:trPr>
          <w:jc w:val="center"/>
        </w:trPr>
        <w:tc>
          <w:tcPr>
            <w:tcW w:w="2130" w:type="dxa"/>
            <w:vMerge w:val="restart"/>
          </w:tcPr>
          <w:p w14:paraId="14464790" w14:textId="7F5CC579" w:rsidR="0065480E" w:rsidRPr="0065480E" w:rsidRDefault="0065480E" w:rsidP="0065480E">
            <w:pPr>
              <w:widowControl/>
              <w:tabs>
                <w:tab w:val="center" w:pos="4201"/>
                <w:tab w:val="right" w:leader="dot" w:pos="9298"/>
              </w:tabs>
              <w:autoSpaceDE w:val="0"/>
              <w:autoSpaceDN w:val="0"/>
              <w:rPr>
                <w:rFonts w:ascii="宋体" w:hAnsi="宋体"/>
                <w:kern w:val="0"/>
                <w:szCs w:val="21"/>
              </w:rPr>
            </w:pPr>
            <w:r w:rsidRPr="0065480E">
              <w:rPr>
                <w:rFonts w:ascii="宋体" w:hAnsi="宋体" w:hint="eastAsia"/>
                <w:kern w:val="0"/>
                <w:szCs w:val="21"/>
              </w:rPr>
              <w:t>不知来历的家庭捆包（</w:t>
            </w:r>
            <w:r w:rsidR="00727F81">
              <w:rPr>
                <w:rFonts w:ascii="宋体" w:hAnsi="宋体" w:hint="eastAsia"/>
                <w:kern w:val="0"/>
                <w:szCs w:val="21"/>
              </w:rPr>
              <w:t>6</w:t>
            </w:r>
            <w:r w:rsidRPr="0065480E">
              <w:rPr>
                <w:rFonts w:ascii="宋体" w:hAnsi="宋体" w:hint="eastAsia"/>
                <w:kern w:val="0"/>
                <w:szCs w:val="21"/>
              </w:rPr>
              <w:t>.2.1）</w:t>
            </w:r>
          </w:p>
        </w:tc>
        <w:tc>
          <w:tcPr>
            <w:tcW w:w="2130" w:type="dxa"/>
          </w:tcPr>
          <w:p w14:paraId="67340B71" w14:textId="77777777" w:rsidR="0065480E" w:rsidRPr="0065480E" w:rsidRDefault="0065480E" w:rsidP="0065480E">
            <w:pPr>
              <w:widowControl/>
              <w:tabs>
                <w:tab w:val="center" w:pos="4201"/>
                <w:tab w:val="right" w:leader="dot" w:pos="9298"/>
              </w:tabs>
              <w:autoSpaceDE w:val="0"/>
              <w:autoSpaceDN w:val="0"/>
              <w:rPr>
                <w:rFonts w:ascii="宋体" w:hAnsi="宋体"/>
                <w:kern w:val="0"/>
                <w:szCs w:val="21"/>
              </w:rPr>
            </w:pPr>
            <w:r w:rsidRPr="0065480E">
              <w:rPr>
                <w:rFonts w:ascii="宋体" w:hAnsi="宋体" w:hint="eastAsia"/>
                <w:kern w:val="0"/>
                <w:szCs w:val="21"/>
              </w:rPr>
              <w:t>提供相等脏捆包截面的大量家庭</w:t>
            </w:r>
          </w:p>
        </w:tc>
        <w:tc>
          <w:tcPr>
            <w:tcW w:w="2131" w:type="dxa"/>
          </w:tcPr>
          <w:p w14:paraId="52A7EDBA" w14:textId="77777777" w:rsidR="0065480E" w:rsidRPr="0065480E" w:rsidRDefault="0065480E" w:rsidP="0065480E">
            <w:pPr>
              <w:widowControl/>
              <w:tabs>
                <w:tab w:val="center" w:pos="4201"/>
                <w:tab w:val="right" w:leader="dot" w:pos="9298"/>
              </w:tabs>
              <w:autoSpaceDE w:val="0"/>
              <w:autoSpaceDN w:val="0"/>
              <w:rPr>
                <w:rFonts w:ascii="宋体" w:hAnsi="宋体"/>
                <w:kern w:val="0"/>
                <w:szCs w:val="21"/>
              </w:rPr>
            </w:pPr>
            <w:r w:rsidRPr="0065480E">
              <w:rPr>
                <w:rFonts w:ascii="宋体" w:hAnsi="宋体" w:hint="eastAsia"/>
                <w:kern w:val="0"/>
                <w:szCs w:val="21"/>
              </w:rPr>
              <w:t>排除</w:t>
            </w:r>
            <w:proofErr w:type="gramStart"/>
            <w:r w:rsidRPr="0065480E">
              <w:rPr>
                <w:rFonts w:ascii="宋体" w:hAnsi="宋体" w:hint="eastAsia"/>
                <w:kern w:val="0"/>
                <w:szCs w:val="21"/>
              </w:rPr>
              <w:t>轻垢和重垢</w:t>
            </w:r>
            <w:proofErr w:type="gramEnd"/>
            <w:r w:rsidRPr="0065480E">
              <w:rPr>
                <w:rFonts w:ascii="宋体" w:hAnsi="宋体" w:hint="eastAsia"/>
                <w:kern w:val="0"/>
                <w:szCs w:val="21"/>
              </w:rPr>
              <w:t>物件以均衡负荷间的污垢</w:t>
            </w:r>
          </w:p>
        </w:tc>
        <w:tc>
          <w:tcPr>
            <w:tcW w:w="2506" w:type="dxa"/>
          </w:tcPr>
          <w:p w14:paraId="0F57E632" w14:textId="77777777" w:rsidR="0065480E" w:rsidRPr="0065480E" w:rsidRDefault="0065480E" w:rsidP="0065480E">
            <w:pPr>
              <w:widowControl/>
              <w:tabs>
                <w:tab w:val="center" w:pos="4201"/>
                <w:tab w:val="right" w:leader="dot" w:pos="9298"/>
              </w:tabs>
              <w:autoSpaceDE w:val="0"/>
              <w:autoSpaceDN w:val="0"/>
              <w:rPr>
                <w:rFonts w:ascii="宋体" w:hAnsi="宋体"/>
                <w:kern w:val="0"/>
                <w:szCs w:val="21"/>
              </w:rPr>
            </w:pPr>
            <w:r w:rsidRPr="0065480E">
              <w:rPr>
                <w:rFonts w:ascii="宋体" w:hAnsi="宋体" w:hint="eastAsia"/>
                <w:kern w:val="0"/>
                <w:szCs w:val="21"/>
              </w:rPr>
              <w:t>用于每种洗涤剂的负荷应含等量的污垢</w:t>
            </w:r>
          </w:p>
          <w:p w14:paraId="3A26B5AD" w14:textId="77777777" w:rsidR="0065480E" w:rsidRPr="0065480E" w:rsidRDefault="0065480E" w:rsidP="0065480E">
            <w:pPr>
              <w:widowControl/>
              <w:tabs>
                <w:tab w:val="center" w:pos="4201"/>
                <w:tab w:val="right" w:leader="dot" w:pos="9298"/>
              </w:tabs>
              <w:autoSpaceDE w:val="0"/>
              <w:autoSpaceDN w:val="0"/>
              <w:rPr>
                <w:rFonts w:ascii="宋体" w:hAnsi="宋体"/>
                <w:kern w:val="0"/>
                <w:szCs w:val="21"/>
              </w:rPr>
            </w:pPr>
            <w:r w:rsidRPr="0065480E">
              <w:rPr>
                <w:rFonts w:ascii="宋体" w:hAnsi="宋体" w:hint="eastAsia"/>
                <w:kern w:val="0"/>
                <w:szCs w:val="21"/>
              </w:rPr>
              <w:lastRenderedPageBreak/>
              <w:t>为统计目的必须有大量捆包</w:t>
            </w:r>
          </w:p>
        </w:tc>
      </w:tr>
      <w:tr w:rsidR="0065480E" w:rsidRPr="0065480E" w14:paraId="1203949D" w14:textId="77777777" w:rsidTr="00222B29">
        <w:trPr>
          <w:jc w:val="center"/>
        </w:trPr>
        <w:tc>
          <w:tcPr>
            <w:tcW w:w="2130" w:type="dxa"/>
            <w:vMerge/>
          </w:tcPr>
          <w:p w14:paraId="7E84152E" w14:textId="77777777" w:rsidR="0065480E" w:rsidRPr="0065480E" w:rsidRDefault="0065480E" w:rsidP="0065480E">
            <w:pPr>
              <w:widowControl/>
              <w:tabs>
                <w:tab w:val="center" w:pos="4201"/>
                <w:tab w:val="right" w:leader="dot" w:pos="9298"/>
              </w:tabs>
              <w:autoSpaceDE w:val="0"/>
              <w:autoSpaceDN w:val="0"/>
              <w:ind w:firstLineChars="200" w:firstLine="420"/>
              <w:rPr>
                <w:rFonts w:ascii="宋体" w:hAnsi="宋体"/>
                <w:kern w:val="0"/>
                <w:szCs w:val="21"/>
              </w:rPr>
            </w:pPr>
          </w:p>
        </w:tc>
        <w:tc>
          <w:tcPr>
            <w:tcW w:w="2130" w:type="dxa"/>
          </w:tcPr>
          <w:p w14:paraId="2C2D6ED6" w14:textId="77777777" w:rsidR="0065480E" w:rsidRPr="0065480E" w:rsidRDefault="0065480E" w:rsidP="0065480E">
            <w:pPr>
              <w:widowControl/>
              <w:tabs>
                <w:tab w:val="center" w:pos="4201"/>
                <w:tab w:val="right" w:leader="dot" w:pos="9298"/>
              </w:tabs>
              <w:autoSpaceDE w:val="0"/>
              <w:autoSpaceDN w:val="0"/>
              <w:rPr>
                <w:rFonts w:ascii="宋体" w:hAnsi="宋体"/>
                <w:kern w:val="0"/>
                <w:szCs w:val="21"/>
              </w:rPr>
            </w:pPr>
            <w:r w:rsidRPr="0065480E">
              <w:rPr>
                <w:rFonts w:ascii="宋体" w:hAnsi="宋体" w:hint="eastAsia"/>
                <w:kern w:val="0"/>
                <w:szCs w:val="21"/>
              </w:rPr>
              <w:t>有相似</w:t>
            </w:r>
            <w:proofErr w:type="gramStart"/>
            <w:r w:rsidRPr="0065480E">
              <w:rPr>
                <w:rFonts w:ascii="宋体" w:hAnsi="宋体" w:hint="eastAsia"/>
                <w:kern w:val="0"/>
                <w:szCs w:val="21"/>
              </w:rPr>
              <w:t>脏物</w:t>
            </w:r>
            <w:proofErr w:type="gramEnd"/>
            <w:r w:rsidRPr="0065480E">
              <w:rPr>
                <w:rFonts w:ascii="宋体" w:hAnsi="宋体" w:hint="eastAsia"/>
                <w:kern w:val="0"/>
                <w:szCs w:val="21"/>
              </w:rPr>
              <w:t>件少数家庭</w:t>
            </w:r>
          </w:p>
        </w:tc>
        <w:tc>
          <w:tcPr>
            <w:tcW w:w="2131" w:type="dxa"/>
          </w:tcPr>
          <w:p w14:paraId="6601DB96" w14:textId="77777777" w:rsidR="0065480E" w:rsidRPr="0065480E" w:rsidRDefault="0065480E" w:rsidP="0065480E">
            <w:pPr>
              <w:widowControl/>
              <w:tabs>
                <w:tab w:val="center" w:pos="4201"/>
                <w:tab w:val="right" w:leader="dot" w:pos="9298"/>
              </w:tabs>
              <w:autoSpaceDE w:val="0"/>
              <w:autoSpaceDN w:val="0"/>
              <w:rPr>
                <w:rFonts w:ascii="宋体" w:hAnsi="宋体"/>
                <w:kern w:val="0"/>
                <w:szCs w:val="21"/>
              </w:rPr>
            </w:pPr>
            <w:r w:rsidRPr="0065480E">
              <w:rPr>
                <w:rFonts w:ascii="宋体" w:hAnsi="宋体" w:hint="eastAsia"/>
                <w:kern w:val="0"/>
                <w:szCs w:val="21"/>
              </w:rPr>
              <w:t>把相似物件剪成两半以比较两种洗涤剂</w:t>
            </w:r>
          </w:p>
        </w:tc>
        <w:tc>
          <w:tcPr>
            <w:tcW w:w="2506" w:type="dxa"/>
          </w:tcPr>
          <w:p w14:paraId="7051ED25" w14:textId="77777777" w:rsidR="0065480E" w:rsidRPr="0065480E" w:rsidRDefault="0065480E" w:rsidP="0065480E">
            <w:pPr>
              <w:widowControl/>
              <w:tabs>
                <w:tab w:val="center" w:pos="4201"/>
                <w:tab w:val="right" w:leader="dot" w:pos="9298"/>
              </w:tabs>
              <w:autoSpaceDE w:val="0"/>
              <w:autoSpaceDN w:val="0"/>
              <w:rPr>
                <w:rFonts w:ascii="宋体" w:hAnsi="宋体"/>
                <w:kern w:val="0"/>
                <w:szCs w:val="21"/>
              </w:rPr>
            </w:pPr>
            <w:r w:rsidRPr="0065480E">
              <w:rPr>
                <w:rFonts w:ascii="宋体" w:hAnsi="宋体" w:hint="eastAsia"/>
                <w:kern w:val="0"/>
                <w:szCs w:val="21"/>
              </w:rPr>
              <w:t>被剪开的物件保证负荷间有相等的染污</w:t>
            </w:r>
          </w:p>
        </w:tc>
      </w:tr>
      <w:tr w:rsidR="0065480E" w:rsidRPr="0065480E" w14:paraId="05EF7727" w14:textId="77777777" w:rsidTr="00222B29">
        <w:trPr>
          <w:jc w:val="center"/>
        </w:trPr>
        <w:tc>
          <w:tcPr>
            <w:tcW w:w="2130" w:type="dxa"/>
            <w:vMerge w:val="restart"/>
          </w:tcPr>
          <w:p w14:paraId="2E68FB5E" w14:textId="77777777" w:rsidR="0065480E" w:rsidRPr="0065480E" w:rsidRDefault="0065480E" w:rsidP="0065480E">
            <w:pPr>
              <w:widowControl/>
              <w:tabs>
                <w:tab w:val="center" w:pos="4201"/>
                <w:tab w:val="right" w:leader="dot" w:pos="9298"/>
              </w:tabs>
              <w:autoSpaceDE w:val="0"/>
              <w:autoSpaceDN w:val="0"/>
              <w:rPr>
                <w:rFonts w:ascii="宋体" w:hAnsi="宋体"/>
                <w:kern w:val="0"/>
                <w:szCs w:val="21"/>
              </w:rPr>
            </w:pPr>
            <w:r w:rsidRPr="0065480E">
              <w:rPr>
                <w:rFonts w:ascii="宋体" w:hAnsi="宋体" w:hint="eastAsia"/>
                <w:kern w:val="0"/>
                <w:szCs w:val="21"/>
              </w:rPr>
              <w:t>带有新物件的家庭捆包（5.2.2）</w:t>
            </w:r>
          </w:p>
        </w:tc>
        <w:tc>
          <w:tcPr>
            <w:tcW w:w="2130" w:type="dxa"/>
          </w:tcPr>
          <w:p w14:paraId="0C7FFEB2" w14:textId="77777777" w:rsidR="0065480E" w:rsidRPr="0065480E" w:rsidRDefault="0065480E" w:rsidP="0065480E">
            <w:pPr>
              <w:widowControl/>
              <w:tabs>
                <w:tab w:val="center" w:pos="4201"/>
                <w:tab w:val="right" w:leader="dot" w:pos="9298"/>
              </w:tabs>
              <w:autoSpaceDE w:val="0"/>
              <w:autoSpaceDN w:val="0"/>
              <w:rPr>
                <w:rFonts w:ascii="宋体" w:hAnsi="宋体"/>
                <w:kern w:val="0"/>
                <w:szCs w:val="21"/>
              </w:rPr>
            </w:pPr>
            <w:r w:rsidRPr="0065480E">
              <w:rPr>
                <w:rFonts w:ascii="宋体" w:hAnsi="宋体" w:hint="eastAsia"/>
                <w:kern w:val="0"/>
                <w:szCs w:val="21"/>
              </w:rPr>
              <w:t>提供被单、枕头套、衬衫、内衣、餐巾、毛巾等物件的每个家庭</w:t>
            </w:r>
          </w:p>
        </w:tc>
        <w:tc>
          <w:tcPr>
            <w:tcW w:w="2131" w:type="dxa"/>
          </w:tcPr>
          <w:p w14:paraId="255AB953" w14:textId="77777777" w:rsidR="0065480E" w:rsidRPr="0065480E" w:rsidRDefault="0065480E" w:rsidP="0065480E">
            <w:pPr>
              <w:widowControl/>
              <w:tabs>
                <w:tab w:val="center" w:pos="4201"/>
                <w:tab w:val="right" w:leader="dot" w:pos="9298"/>
              </w:tabs>
              <w:autoSpaceDE w:val="0"/>
              <w:autoSpaceDN w:val="0"/>
              <w:rPr>
                <w:rFonts w:ascii="宋体" w:hAnsi="宋体"/>
                <w:kern w:val="0"/>
                <w:szCs w:val="21"/>
              </w:rPr>
            </w:pPr>
            <w:r w:rsidRPr="0065480E">
              <w:rPr>
                <w:rFonts w:ascii="宋体" w:hAnsi="宋体" w:hint="eastAsia"/>
                <w:kern w:val="0"/>
                <w:szCs w:val="21"/>
              </w:rPr>
              <w:t>对于每种洗涤剂，要补充足够的新物件至对照物的相同负荷</w:t>
            </w:r>
          </w:p>
        </w:tc>
        <w:tc>
          <w:tcPr>
            <w:tcW w:w="2506" w:type="dxa"/>
          </w:tcPr>
          <w:p w14:paraId="248463A5" w14:textId="77777777" w:rsidR="0065480E" w:rsidRPr="0065480E" w:rsidRDefault="0065480E" w:rsidP="0065480E">
            <w:pPr>
              <w:widowControl/>
              <w:tabs>
                <w:tab w:val="center" w:pos="4201"/>
                <w:tab w:val="right" w:leader="dot" w:pos="9298"/>
              </w:tabs>
              <w:autoSpaceDE w:val="0"/>
              <w:autoSpaceDN w:val="0"/>
              <w:rPr>
                <w:rFonts w:ascii="宋体" w:hAnsi="宋体"/>
                <w:kern w:val="0"/>
                <w:szCs w:val="21"/>
              </w:rPr>
            </w:pPr>
            <w:r w:rsidRPr="0065480E">
              <w:rPr>
                <w:rFonts w:ascii="宋体" w:hAnsi="宋体" w:hint="eastAsia"/>
                <w:kern w:val="0"/>
                <w:szCs w:val="21"/>
              </w:rPr>
              <w:t>为拉平染污，每个家庭提供两种负荷比较两种洗涤剂</w:t>
            </w:r>
          </w:p>
        </w:tc>
      </w:tr>
      <w:tr w:rsidR="0065480E" w:rsidRPr="0065480E" w14:paraId="4957967D" w14:textId="77777777" w:rsidTr="00222B29">
        <w:trPr>
          <w:jc w:val="center"/>
        </w:trPr>
        <w:tc>
          <w:tcPr>
            <w:tcW w:w="2130" w:type="dxa"/>
            <w:vMerge/>
          </w:tcPr>
          <w:p w14:paraId="4EBACE36" w14:textId="77777777" w:rsidR="0065480E" w:rsidRPr="0065480E" w:rsidRDefault="0065480E" w:rsidP="0065480E">
            <w:pPr>
              <w:widowControl/>
              <w:tabs>
                <w:tab w:val="center" w:pos="4201"/>
                <w:tab w:val="right" w:leader="dot" w:pos="9298"/>
              </w:tabs>
              <w:autoSpaceDE w:val="0"/>
              <w:autoSpaceDN w:val="0"/>
              <w:ind w:firstLineChars="200" w:firstLine="420"/>
              <w:rPr>
                <w:rFonts w:ascii="宋体" w:hAnsi="宋体"/>
                <w:kern w:val="0"/>
                <w:szCs w:val="21"/>
              </w:rPr>
            </w:pPr>
          </w:p>
        </w:tc>
        <w:tc>
          <w:tcPr>
            <w:tcW w:w="2130" w:type="dxa"/>
          </w:tcPr>
          <w:p w14:paraId="6F85CC8C" w14:textId="77777777" w:rsidR="0065480E" w:rsidRPr="0065480E" w:rsidRDefault="0065480E" w:rsidP="0065480E">
            <w:pPr>
              <w:widowControl/>
              <w:tabs>
                <w:tab w:val="center" w:pos="4201"/>
                <w:tab w:val="right" w:leader="dot" w:pos="9298"/>
              </w:tabs>
              <w:autoSpaceDE w:val="0"/>
              <w:autoSpaceDN w:val="0"/>
              <w:rPr>
                <w:rFonts w:ascii="宋体" w:hAnsi="宋体"/>
                <w:kern w:val="0"/>
                <w:szCs w:val="21"/>
              </w:rPr>
            </w:pPr>
            <w:r w:rsidRPr="0065480E">
              <w:rPr>
                <w:rFonts w:ascii="宋体" w:hAnsi="宋体" w:hint="eastAsia"/>
                <w:kern w:val="0"/>
                <w:szCs w:val="21"/>
              </w:rPr>
              <w:t>每个家庭应提供限定范围的新物件</w:t>
            </w:r>
          </w:p>
        </w:tc>
        <w:tc>
          <w:tcPr>
            <w:tcW w:w="2131" w:type="dxa"/>
          </w:tcPr>
          <w:p w14:paraId="7B051C61" w14:textId="77777777" w:rsidR="0065480E" w:rsidRPr="0065480E" w:rsidRDefault="0065480E" w:rsidP="0065480E">
            <w:pPr>
              <w:widowControl/>
              <w:tabs>
                <w:tab w:val="center" w:pos="4201"/>
                <w:tab w:val="right" w:leader="dot" w:pos="9298"/>
              </w:tabs>
              <w:autoSpaceDE w:val="0"/>
              <w:autoSpaceDN w:val="0"/>
              <w:rPr>
                <w:rFonts w:ascii="宋体" w:hAnsi="宋体"/>
                <w:kern w:val="0"/>
                <w:szCs w:val="21"/>
              </w:rPr>
            </w:pPr>
            <w:r w:rsidRPr="0065480E">
              <w:rPr>
                <w:rFonts w:ascii="宋体" w:hAnsi="宋体" w:hint="eastAsia"/>
                <w:kern w:val="0"/>
                <w:szCs w:val="21"/>
              </w:rPr>
              <w:t>毛巾、餐巾、衬衫和枕套等主要物件，其余负荷包含来自家庭捆包的杂件</w:t>
            </w:r>
          </w:p>
        </w:tc>
        <w:tc>
          <w:tcPr>
            <w:tcW w:w="2506" w:type="dxa"/>
          </w:tcPr>
          <w:p w14:paraId="0E1EA975" w14:textId="77777777" w:rsidR="0065480E" w:rsidRPr="0065480E" w:rsidRDefault="0065480E" w:rsidP="0065480E">
            <w:pPr>
              <w:widowControl/>
              <w:tabs>
                <w:tab w:val="center" w:pos="4201"/>
                <w:tab w:val="right" w:leader="dot" w:pos="9298"/>
              </w:tabs>
              <w:autoSpaceDE w:val="0"/>
              <w:autoSpaceDN w:val="0"/>
              <w:rPr>
                <w:rFonts w:ascii="宋体" w:hAnsi="宋体"/>
                <w:kern w:val="0"/>
                <w:szCs w:val="21"/>
              </w:rPr>
            </w:pPr>
            <w:r w:rsidRPr="0065480E">
              <w:rPr>
                <w:rFonts w:ascii="宋体" w:hAnsi="宋体" w:hint="eastAsia"/>
                <w:kern w:val="0"/>
                <w:szCs w:val="21"/>
              </w:rPr>
              <w:t>为比较两种洗涤剂，每个家庭至少应提供两种物件。毛巾提供了人的污垢和污渍，餐巾提供了食品污垢和污渍</w:t>
            </w:r>
          </w:p>
        </w:tc>
      </w:tr>
      <w:tr w:rsidR="0065480E" w:rsidRPr="0065480E" w14:paraId="5FCC9C1D" w14:textId="77777777" w:rsidTr="00222B29">
        <w:trPr>
          <w:jc w:val="center"/>
        </w:trPr>
        <w:tc>
          <w:tcPr>
            <w:tcW w:w="8897" w:type="dxa"/>
            <w:gridSpan w:val="4"/>
          </w:tcPr>
          <w:p w14:paraId="403520F6" w14:textId="77777777" w:rsidR="0065480E" w:rsidRPr="0065480E" w:rsidRDefault="0065480E" w:rsidP="0065480E">
            <w:pPr>
              <w:widowControl/>
              <w:tabs>
                <w:tab w:val="center" w:pos="4201"/>
                <w:tab w:val="right" w:leader="dot" w:pos="9298"/>
              </w:tabs>
              <w:autoSpaceDE w:val="0"/>
              <w:autoSpaceDN w:val="0"/>
              <w:rPr>
                <w:rFonts w:ascii="宋体" w:hAnsi="宋体"/>
                <w:kern w:val="0"/>
                <w:szCs w:val="21"/>
              </w:rPr>
            </w:pPr>
            <w:r w:rsidRPr="0065480E">
              <w:rPr>
                <w:rFonts w:ascii="宋体" w:hAnsi="宋体" w:hint="eastAsia"/>
                <w:kern w:val="0"/>
                <w:szCs w:val="21"/>
              </w:rPr>
              <w:t>注1：根据对洗涤剂所作的评价，自然污染织物可由棉或合成纤维制成。</w:t>
            </w:r>
          </w:p>
          <w:p w14:paraId="513E5841" w14:textId="77777777" w:rsidR="0065480E" w:rsidRPr="0065480E" w:rsidRDefault="0065480E" w:rsidP="0065480E">
            <w:pPr>
              <w:widowControl/>
              <w:tabs>
                <w:tab w:val="center" w:pos="4201"/>
                <w:tab w:val="right" w:leader="dot" w:pos="9298"/>
              </w:tabs>
              <w:autoSpaceDE w:val="0"/>
              <w:autoSpaceDN w:val="0"/>
              <w:rPr>
                <w:rFonts w:ascii="宋体" w:hAnsi="宋体"/>
                <w:kern w:val="0"/>
                <w:szCs w:val="21"/>
              </w:rPr>
            </w:pPr>
            <w:r w:rsidRPr="0065480E">
              <w:rPr>
                <w:rFonts w:ascii="宋体" w:hAnsi="宋体" w:hint="eastAsia"/>
                <w:kern w:val="0"/>
                <w:szCs w:val="21"/>
              </w:rPr>
              <w:t>注2：除非织物类型包括要评价的变量，自然染污负荷应包括我国常用于洗涤的织物。</w:t>
            </w:r>
          </w:p>
        </w:tc>
      </w:tr>
    </w:tbl>
    <w:p w14:paraId="478DF0F5" w14:textId="1F0390CA" w:rsidR="0065480E" w:rsidRPr="0065480E" w:rsidRDefault="009B0E98" w:rsidP="0065480E">
      <w:pPr>
        <w:widowControl/>
        <w:spacing w:beforeLines="100" w:before="312" w:afterLines="100" w:after="312"/>
        <w:outlineLvl w:val="1"/>
        <w:rPr>
          <w:rFonts w:ascii="宋体" w:hAnsi="宋体"/>
          <w:kern w:val="0"/>
          <w:szCs w:val="21"/>
        </w:rPr>
      </w:pPr>
      <w:r>
        <w:rPr>
          <w:rFonts w:ascii="宋体" w:hAnsi="宋体"/>
          <w:kern w:val="0"/>
          <w:szCs w:val="21"/>
        </w:rPr>
        <w:t>6</w:t>
      </w:r>
      <w:r w:rsidR="0065480E" w:rsidRPr="0065480E">
        <w:rPr>
          <w:rFonts w:ascii="宋体" w:hAnsi="宋体" w:hint="eastAsia"/>
          <w:kern w:val="0"/>
          <w:szCs w:val="21"/>
        </w:rPr>
        <w:t>.6人工</w:t>
      </w:r>
      <w:proofErr w:type="gramStart"/>
      <w:r w:rsidR="0065480E" w:rsidRPr="0065480E">
        <w:rPr>
          <w:rFonts w:ascii="宋体" w:hAnsi="宋体" w:hint="eastAsia"/>
          <w:kern w:val="0"/>
          <w:szCs w:val="21"/>
        </w:rPr>
        <w:t>染渍试片</w:t>
      </w:r>
      <w:proofErr w:type="gramEnd"/>
      <w:r w:rsidR="0065480E" w:rsidRPr="0065480E">
        <w:rPr>
          <w:rFonts w:ascii="宋体" w:hAnsi="宋体" w:hint="eastAsia"/>
          <w:kern w:val="0"/>
          <w:szCs w:val="21"/>
        </w:rPr>
        <w:t>和未染污试片的变量</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26"/>
        <w:gridCol w:w="2126"/>
        <w:gridCol w:w="2739"/>
        <w:gridCol w:w="2506"/>
      </w:tblGrid>
      <w:tr w:rsidR="0065480E" w:rsidRPr="0065480E" w14:paraId="735224AD" w14:textId="77777777" w:rsidTr="00222B29">
        <w:trPr>
          <w:jc w:val="center"/>
        </w:trPr>
        <w:tc>
          <w:tcPr>
            <w:tcW w:w="1526" w:type="dxa"/>
          </w:tcPr>
          <w:p w14:paraId="2B61BA7A" w14:textId="77777777" w:rsidR="0065480E" w:rsidRPr="0065480E" w:rsidRDefault="0065480E" w:rsidP="0065480E">
            <w:pPr>
              <w:widowControl/>
              <w:tabs>
                <w:tab w:val="center" w:pos="4201"/>
                <w:tab w:val="right" w:leader="dot" w:pos="9298"/>
              </w:tabs>
              <w:autoSpaceDE w:val="0"/>
              <w:autoSpaceDN w:val="0"/>
              <w:rPr>
                <w:rFonts w:ascii="宋体" w:hAnsi="宋体"/>
                <w:kern w:val="0"/>
                <w:szCs w:val="21"/>
              </w:rPr>
            </w:pPr>
            <w:r w:rsidRPr="0065480E">
              <w:rPr>
                <w:rFonts w:ascii="宋体" w:hAnsi="宋体" w:hint="eastAsia"/>
                <w:kern w:val="0"/>
                <w:szCs w:val="21"/>
              </w:rPr>
              <w:t>用于各项的不同试片</w:t>
            </w:r>
          </w:p>
        </w:tc>
        <w:tc>
          <w:tcPr>
            <w:tcW w:w="2126" w:type="dxa"/>
          </w:tcPr>
          <w:p w14:paraId="5F3B9B22" w14:textId="77777777" w:rsidR="0065480E" w:rsidRPr="0065480E" w:rsidRDefault="0065480E" w:rsidP="0065480E">
            <w:pPr>
              <w:widowControl/>
              <w:tabs>
                <w:tab w:val="center" w:pos="4201"/>
                <w:tab w:val="right" w:leader="dot" w:pos="9298"/>
              </w:tabs>
              <w:autoSpaceDE w:val="0"/>
              <w:autoSpaceDN w:val="0"/>
              <w:jc w:val="center"/>
              <w:rPr>
                <w:rFonts w:ascii="宋体" w:hAnsi="宋体"/>
                <w:kern w:val="0"/>
                <w:szCs w:val="21"/>
              </w:rPr>
            </w:pPr>
            <w:r w:rsidRPr="0065480E">
              <w:rPr>
                <w:rFonts w:ascii="宋体" w:hAnsi="宋体" w:hint="eastAsia"/>
                <w:kern w:val="0"/>
                <w:szCs w:val="21"/>
              </w:rPr>
              <w:t>试片变量</w:t>
            </w:r>
          </w:p>
        </w:tc>
        <w:tc>
          <w:tcPr>
            <w:tcW w:w="2739" w:type="dxa"/>
          </w:tcPr>
          <w:p w14:paraId="0CBB45C4" w14:textId="77777777" w:rsidR="0065480E" w:rsidRPr="0065480E" w:rsidRDefault="0065480E" w:rsidP="0065480E">
            <w:pPr>
              <w:widowControl/>
              <w:tabs>
                <w:tab w:val="center" w:pos="4201"/>
                <w:tab w:val="right" w:leader="dot" w:pos="9298"/>
              </w:tabs>
              <w:autoSpaceDE w:val="0"/>
              <w:autoSpaceDN w:val="0"/>
              <w:jc w:val="center"/>
              <w:rPr>
                <w:rFonts w:ascii="宋体" w:hAnsi="宋体"/>
                <w:kern w:val="0"/>
                <w:szCs w:val="21"/>
              </w:rPr>
            </w:pPr>
            <w:r w:rsidRPr="0065480E">
              <w:rPr>
                <w:rFonts w:ascii="宋体" w:hAnsi="宋体" w:hint="eastAsia"/>
                <w:kern w:val="0"/>
                <w:szCs w:val="21"/>
              </w:rPr>
              <w:t>试验基本条件</w:t>
            </w:r>
          </w:p>
        </w:tc>
        <w:tc>
          <w:tcPr>
            <w:tcW w:w="2506" w:type="dxa"/>
          </w:tcPr>
          <w:p w14:paraId="07701E96" w14:textId="77777777" w:rsidR="0065480E" w:rsidRPr="0065480E" w:rsidRDefault="0065480E" w:rsidP="0065480E">
            <w:pPr>
              <w:widowControl/>
              <w:tabs>
                <w:tab w:val="center" w:pos="4201"/>
                <w:tab w:val="right" w:leader="dot" w:pos="9298"/>
              </w:tabs>
              <w:autoSpaceDE w:val="0"/>
              <w:autoSpaceDN w:val="0"/>
              <w:jc w:val="center"/>
              <w:rPr>
                <w:rFonts w:ascii="宋体" w:hAnsi="宋体"/>
                <w:kern w:val="0"/>
                <w:szCs w:val="21"/>
              </w:rPr>
            </w:pPr>
            <w:r w:rsidRPr="0065480E">
              <w:rPr>
                <w:rFonts w:ascii="宋体" w:hAnsi="宋体" w:hint="eastAsia"/>
                <w:kern w:val="0"/>
                <w:szCs w:val="21"/>
              </w:rPr>
              <w:t>原因和相互影响</w:t>
            </w:r>
          </w:p>
        </w:tc>
      </w:tr>
      <w:tr w:rsidR="0065480E" w:rsidRPr="0065480E" w14:paraId="05F329F1" w14:textId="77777777" w:rsidTr="00222B29">
        <w:trPr>
          <w:jc w:val="center"/>
        </w:trPr>
        <w:tc>
          <w:tcPr>
            <w:tcW w:w="1526" w:type="dxa"/>
          </w:tcPr>
          <w:p w14:paraId="3155E5ED" w14:textId="77777777" w:rsidR="0065480E" w:rsidRPr="0065480E" w:rsidRDefault="0065480E" w:rsidP="0065480E">
            <w:pPr>
              <w:widowControl/>
              <w:tabs>
                <w:tab w:val="center" w:pos="4201"/>
                <w:tab w:val="right" w:leader="dot" w:pos="9298"/>
              </w:tabs>
              <w:autoSpaceDE w:val="0"/>
              <w:autoSpaceDN w:val="0"/>
              <w:jc w:val="center"/>
              <w:rPr>
                <w:rFonts w:ascii="宋体" w:hAnsi="宋体"/>
                <w:kern w:val="0"/>
                <w:szCs w:val="21"/>
              </w:rPr>
            </w:pPr>
            <w:r w:rsidRPr="0065480E">
              <w:rPr>
                <w:rFonts w:ascii="宋体" w:hAnsi="宋体" w:hint="eastAsia"/>
                <w:kern w:val="0"/>
                <w:szCs w:val="21"/>
              </w:rPr>
              <w:t>去渍</w:t>
            </w:r>
          </w:p>
        </w:tc>
        <w:tc>
          <w:tcPr>
            <w:tcW w:w="2126" w:type="dxa"/>
          </w:tcPr>
          <w:p w14:paraId="47629049" w14:textId="77777777" w:rsidR="0065480E" w:rsidRPr="0065480E" w:rsidRDefault="0065480E" w:rsidP="0065480E">
            <w:pPr>
              <w:widowControl/>
              <w:tabs>
                <w:tab w:val="center" w:pos="4201"/>
                <w:tab w:val="right" w:leader="dot" w:pos="9298"/>
              </w:tabs>
              <w:autoSpaceDE w:val="0"/>
              <w:autoSpaceDN w:val="0"/>
              <w:rPr>
                <w:rFonts w:ascii="宋体" w:hAnsi="宋体"/>
                <w:kern w:val="0"/>
                <w:szCs w:val="21"/>
              </w:rPr>
            </w:pPr>
            <w:r w:rsidRPr="0065480E">
              <w:rPr>
                <w:rFonts w:ascii="宋体" w:hAnsi="宋体" w:hint="eastAsia"/>
                <w:kern w:val="0"/>
                <w:szCs w:val="21"/>
              </w:rPr>
              <w:t>家庭中常见的带污渍纺织品的范围</w:t>
            </w:r>
          </w:p>
        </w:tc>
        <w:tc>
          <w:tcPr>
            <w:tcW w:w="2739" w:type="dxa"/>
          </w:tcPr>
          <w:p w14:paraId="2B461C88" w14:textId="77777777" w:rsidR="0065480E" w:rsidRPr="0065480E" w:rsidRDefault="0065480E" w:rsidP="0065480E">
            <w:pPr>
              <w:widowControl/>
              <w:tabs>
                <w:tab w:val="center" w:pos="4201"/>
                <w:tab w:val="right" w:leader="dot" w:pos="9298"/>
              </w:tabs>
              <w:autoSpaceDE w:val="0"/>
              <w:autoSpaceDN w:val="0"/>
              <w:rPr>
                <w:rFonts w:ascii="宋体" w:hAnsi="宋体"/>
                <w:kern w:val="0"/>
                <w:szCs w:val="21"/>
              </w:rPr>
            </w:pPr>
            <w:r w:rsidRPr="0065480E">
              <w:rPr>
                <w:rFonts w:ascii="宋体" w:hAnsi="宋体" w:hint="eastAsia"/>
                <w:kern w:val="0"/>
                <w:szCs w:val="21"/>
              </w:rPr>
              <w:t>把最普通的污渍涂在各类纺织品上，它相应于研究中的循环和负荷</w:t>
            </w:r>
          </w:p>
        </w:tc>
        <w:tc>
          <w:tcPr>
            <w:tcW w:w="2506" w:type="dxa"/>
          </w:tcPr>
          <w:p w14:paraId="3BC16958" w14:textId="77777777" w:rsidR="0065480E" w:rsidRPr="0065480E" w:rsidRDefault="0065480E" w:rsidP="0065480E">
            <w:pPr>
              <w:widowControl/>
              <w:tabs>
                <w:tab w:val="center" w:pos="4201"/>
                <w:tab w:val="right" w:leader="dot" w:pos="9298"/>
              </w:tabs>
              <w:autoSpaceDE w:val="0"/>
              <w:autoSpaceDN w:val="0"/>
              <w:rPr>
                <w:rFonts w:ascii="宋体" w:hAnsi="宋体"/>
                <w:kern w:val="0"/>
                <w:szCs w:val="21"/>
              </w:rPr>
            </w:pPr>
            <w:r w:rsidRPr="0065480E">
              <w:rPr>
                <w:rFonts w:ascii="宋体" w:hAnsi="宋体" w:hint="eastAsia"/>
                <w:kern w:val="0"/>
                <w:szCs w:val="21"/>
              </w:rPr>
              <w:t>为了有代表性，应包括常见大多数污渍，纺织品类型也起主要作用</w:t>
            </w:r>
          </w:p>
        </w:tc>
      </w:tr>
      <w:tr w:rsidR="0065480E" w:rsidRPr="0065480E" w14:paraId="739968B9" w14:textId="77777777" w:rsidTr="00222B29">
        <w:trPr>
          <w:jc w:val="center"/>
        </w:trPr>
        <w:tc>
          <w:tcPr>
            <w:tcW w:w="1526" w:type="dxa"/>
          </w:tcPr>
          <w:p w14:paraId="5C9CB547" w14:textId="77777777" w:rsidR="0065480E" w:rsidRPr="0065480E" w:rsidRDefault="0065480E" w:rsidP="0065480E">
            <w:pPr>
              <w:widowControl/>
              <w:tabs>
                <w:tab w:val="center" w:pos="4201"/>
                <w:tab w:val="right" w:leader="dot" w:pos="9298"/>
              </w:tabs>
              <w:autoSpaceDE w:val="0"/>
              <w:autoSpaceDN w:val="0"/>
              <w:jc w:val="center"/>
              <w:rPr>
                <w:rFonts w:ascii="宋体" w:hAnsi="宋体"/>
                <w:kern w:val="0"/>
                <w:szCs w:val="21"/>
              </w:rPr>
            </w:pPr>
            <w:r w:rsidRPr="0065480E">
              <w:rPr>
                <w:rFonts w:ascii="宋体" w:hAnsi="宋体" w:hint="eastAsia"/>
                <w:kern w:val="0"/>
                <w:szCs w:val="21"/>
              </w:rPr>
              <w:t>沉积</w:t>
            </w:r>
          </w:p>
        </w:tc>
        <w:tc>
          <w:tcPr>
            <w:tcW w:w="2126" w:type="dxa"/>
          </w:tcPr>
          <w:p w14:paraId="02E33D83" w14:textId="77777777" w:rsidR="0065480E" w:rsidRPr="0065480E" w:rsidRDefault="0065480E" w:rsidP="0065480E">
            <w:pPr>
              <w:widowControl/>
              <w:tabs>
                <w:tab w:val="center" w:pos="4201"/>
                <w:tab w:val="right" w:leader="dot" w:pos="9298"/>
              </w:tabs>
              <w:autoSpaceDE w:val="0"/>
              <w:autoSpaceDN w:val="0"/>
              <w:rPr>
                <w:rFonts w:ascii="宋体" w:hAnsi="宋体"/>
                <w:kern w:val="0"/>
                <w:szCs w:val="21"/>
              </w:rPr>
            </w:pPr>
            <w:r w:rsidRPr="0065480E">
              <w:rPr>
                <w:rFonts w:ascii="宋体" w:hAnsi="宋体" w:hint="eastAsia"/>
                <w:kern w:val="0"/>
                <w:szCs w:val="21"/>
              </w:rPr>
              <w:t>未染污的白色或黑色试片</w:t>
            </w:r>
          </w:p>
        </w:tc>
        <w:tc>
          <w:tcPr>
            <w:tcW w:w="2739" w:type="dxa"/>
          </w:tcPr>
          <w:p w14:paraId="62BB8076" w14:textId="77777777" w:rsidR="0065480E" w:rsidRPr="0065480E" w:rsidRDefault="0065480E" w:rsidP="0065480E">
            <w:pPr>
              <w:widowControl/>
              <w:tabs>
                <w:tab w:val="center" w:pos="4201"/>
                <w:tab w:val="right" w:leader="dot" w:pos="9298"/>
              </w:tabs>
              <w:autoSpaceDE w:val="0"/>
              <w:autoSpaceDN w:val="0"/>
              <w:rPr>
                <w:rFonts w:ascii="宋体" w:hAnsi="宋体"/>
                <w:kern w:val="0"/>
                <w:szCs w:val="21"/>
              </w:rPr>
            </w:pPr>
            <w:r w:rsidRPr="0065480E">
              <w:rPr>
                <w:rFonts w:ascii="宋体" w:hAnsi="宋体" w:hint="eastAsia"/>
                <w:kern w:val="0"/>
                <w:szCs w:val="21"/>
              </w:rPr>
              <w:t>试验开始时要有足够的白色或黑色纺织品试片，以便按所需时间间隔可取出一些试片，而其余仍保留到试验完成。至少约需25次洗涤</w:t>
            </w:r>
          </w:p>
        </w:tc>
        <w:tc>
          <w:tcPr>
            <w:tcW w:w="2506" w:type="dxa"/>
          </w:tcPr>
          <w:p w14:paraId="4E3C1FB6" w14:textId="77777777" w:rsidR="0065480E" w:rsidRPr="0065480E" w:rsidRDefault="0065480E" w:rsidP="0065480E">
            <w:pPr>
              <w:widowControl/>
              <w:tabs>
                <w:tab w:val="center" w:pos="4201"/>
                <w:tab w:val="right" w:leader="dot" w:pos="9298"/>
              </w:tabs>
              <w:autoSpaceDE w:val="0"/>
              <w:autoSpaceDN w:val="0"/>
              <w:rPr>
                <w:rFonts w:ascii="宋体" w:hAnsi="宋体"/>
                <w:kern w:val="0"/>
                <w:szCs w:val="21"/>
              </w:rPr>
            </w:pPr>
            <w:r w:rsidRPr="0065480E">
              <w:rPr>
                <w:rFonts w:ascii="宋体" w:hAnsi="宋体" w:hint="eastAsia"/>
                <w:kern w:val="0"/>
                <w:szCs w:val="21"/>
              </w:rPr>
              <w:t>由于硬水的盐类沉淀物和残留物引起的沉淀取决于洗涤条件和纺织品类型</w:t>
            </w:r>
          </w:p>
        </w:tc>
      </w:tr>
      <w:tr w:rsidR="0065480E" w:rsidRPr="0065480E" w14:paraId="489CEDE5" w14:textId="77777777" w:rsidTr="00222B29">
        <w:trPr>
          <w:jc w:val="center"/>
        </w:trPr>
        <w:tc>
          <w:tcPr>
            <w:tcW w:w="1526" w:type="dxa"/>
          </w:tcPr>
          <w:p w14:paraId="5F5378B7" w14:textId="77777777" w:rsidR="0065480E" w:rsidRPr="0065480E" w:rsidRDefault="0065480E" w:rsidP="0065480E">
            <w:pPr>
              <w:widowControl/>
              <w:tabs>
                <w:tab w:val="center" w:pos="4201"/>
                <w:tab w:val="right" w:leader="dot" w:pos="9298"/>
              </w:tabs>
              <w:autoSpaceDE w:val="0"/>
              <w:autoSpaceDN w:val="0"/>
              <w:jc w:val="center"/>
              <w:rPr>
                <w:rFonts w:ascii="宋体" w:hAnsi="宋体"/>
                <w:kern w:val="0"/>
                <w:szCs w:val="21"/>
              </w:rPr>
            </w:pPr>
            <w:r w:rsidRPr="0065480E">
              <w:rPr>
                <w:rFonts w:ascii="宋体" w:hAnsi="宋体" w:hint="eastAsia"/>
                <w:kern w:val="0"/>
                <w:szCs w:val="21"/>
              </w:rPr>
              <w:t>污垢再沉积</w:t>
            </w:r>
          </w:p>
        </w:tc>
        <w:tc>
          <w:tcPr>
            <w:tcW w:w="2126" w:type="dxa"/>
          </w:tcPr>
          <w:p w14:paraId="204AF9E5" w14:textId="77777777" w:rsidR="0065480E" w:rsidRPr="0065480E" w:rsidRDefault="0065480E" w:rsidP="0065480E">
            <w:pPr>
              <w:widowControl/>
              <w:tabs>
                <w:tab w:val="center" w:pos="4201"/>
                <w:tab w:val="right" w:leader="dot" w:pos="9298"/>
              </w:tabs>
              <w:autoSpaceDE w:val="0"/>
              <w:autoSpaceDN w:val="0"/>
              <w:rPr>
                <w:rFonts w:ascii="宋体" w:hAnsi="宋体"/>
                <w:kern w:val="0"/>
                <w:szCs w:val="21"/>
              </w:rPr>
            </w:pPr>
            <w:r w:rsidRPr="0065480E">
              <w:rPr>
                <w:rFonts w:ascii="宋体" w:hAnsi="宋体" w:hint="eastAsia"/>
                <w:kern w:val="0"/>
                <w:szCs w:val="21"/>
              </w:rPr>
              <w:t>未染污白色试片</w:t>
            </w:r>
          </w:p>
        </w:tc>
        <w:tc>
          <w:tcPr>
            <w:tcW w:w="2739" w:type="dxa"/>
          </w:tcPr>
          <w:p w14:paraId="776191DE" w14:textId="77777777" w:rsidR="0065480E" w:rsidRPr="0065480E" w:rsidRDefault="0065480E" w:rsidP="0065480E">
            <w:pPr>
              <w:widowControl/>
              <w:tabs>
                <w:tab w:val="center" w:pos="4201"/>
                <w:tab w:val="right" w:leader="dot" w:pos="9298"/>
              </w:tabs>
              <w:autoSpaceDE w:val="0"/>
              <w:autoSpaceDN w:val="0"/>
              <w:rPr>
                <w:rFonts w:ascii="宋体" w:hAnsi="宋体"/>
                <w:kern w:val="0"/>
                <w:szCs w:val="21"/>
              </w:rPr>
            </w:pPr>
            <w:r w:rsidRPr="0065480E">
              <w:rPr>
                <w:rFonts w:ascii="宋体" w:hAnsi="宋体" w:hint="eastAsia"/>
                <w:kern w:val="0"/>
                <w:szCs w:val="21"/>
              </w:rPr>
              <w:t>试验开始时要有足够的白色纺织品试片，以便按所需时间间隔可取出一些试片，而其余仍保留到试验完成。至少约需25次洗涤</w:t>
            </w:r>
          </w:p>
        </w:tc>
        <w:tc>
          <w:tcPr>
            <w:tcW w:w="2506" w:type="dxa"/>
          </w:tcPr>
          <w:p w14:paraId="7525DD05" w14:textId="77777777" w:rsidR="0065480E" w:rsidRPr="0065480E" w:rsidRDefault="0065480E" w:rsidP="0065480E">
            <w:pPr>
              <w:widowControl/>
              <w:tabs>
                <w:tab w:val="center" w:pos="4201"/>
                <w:tab w:val="right" w:leader="dot" w:pos="9298"/>
              </w:tabs>
              <w:autoSpaceDE w:val="0"/>
              <w:autoSpaceDN w:val="0"/>
              <w:rPr>
                <w:rFonts w:ascii="宋体" w:hAnsi="宋体"/>
                <w:kern w:val="0"/>
                <w:szCs w:val="21"/>
              </w:rPr>
            </w:pPr>
            <w:r w:rsidRPr="0065480E">
              <w:rPr>
                <w:rFonts w:ascii="宋体" w:hAnsi="宋体" w:hint="eastAsia"/>
                <w:kern w:val="0"/>
                <w:szCs w:val="21"/>
              </w:rPr>
              <w:t>污垢的再沉积取决于洗涤条件和纺织品类型</w:t>
            </w:r>
          </w:p>
        </w:tc>
      </w:tr>
      <w:tr w:rsidR="0065480E" w:rsidRPr="0065480E" w14:paraId="75C935DE" w14:textId="77777777" w:rsidTr="00222B29">
        <w:trPr>
          <w:jc w:val="center"/>
        </w:trPr>
        <w:tc>
          <w:tcPr>
            <w:tcW w:w="1526" w:type="dxa"/>
          </w:tcPr>
          <w:p w14:paraId="475F4561" w14:textId="77777777" w:rsidR="0065480E" w:rsidRPr="0065480E" w:rsidRDefault="0065480E" w:rsidP="0065480E">
            <w:pPr>
              <w:widowControl/>
              <w:tabs>
                <w:tab w:val="center" w:pos="4201"/>
                <w:tab w:val="right" w:leader="dot" w:pos="9298"/>
              </w:tabs>
              <w:autoSpaceDE w:val="0"/>
              <w:autoSpaceDN w:val="0"/>
              <w:jc w:val="center"/>
              <w:rPr>
                <w:rFonts w:ascii="宋体" w:hAnsi="宋体"/>
                <w:kern w:val="0"/>
                <w:szCs w:val="21"/>
              </w:rPr>
            </w:pPr>
            <w:r w:rsidRPr="0065480E">
              <w:rPr>
                <w:rFonts w:ascii="宋体" w:hAnsi="宋体" w:hint="eastAsia"/>
                <w:kern w:val="0"/>
                <w:szCs w:val="21"/>
              </w:rPr>
              <w:t>染色牢度</w:t>
            </w:r>
          </w:p>
        </w:tc>
        <w:tc>
          <w:tcPr>
            <w:tcW w:w="2126" w:type="dxa"/>
          </w:tcPr>
          <w:p w14:paraId="2CF57640" w14:textId="77777777" w:rsidR="0065480E" w:rsidRPr="0065480E" w:rsidRDefault="0065480E" w:rsidP="0065480E">
            <w:pPr>
              <w:widowControl/>
              <w:tabs>
                <w:tab w:val="center" w:pos="4201"/>
                <w:tab w:val="right" w:leader="dot" w:pos="9298"/>
              </w:tabs>
              <w:autoSpaceDE w:val="0"/>
              <w:autoSpaceDN w:val="0"/>
              <w:rPr>
                <w:rFonts w:ascii="宋体" w:hAnsi="宋体"/>
                <w:kern w:val="0"/>
                <w:szCs w:val="21"/>
              </w:rPr>
            </w:pPr>
            <w:r w:rsidRPr="0065480E">
              <w:rPr>
                <w:rFonts w:ascii="宋体" w:hAnsi="宋体" w:hint="eastAsia"/>
                <w:kern w:val="0"/>
                <w:szCs w:val="21"/>
              </w:rPr>
              <w:t>能找到的有色纺织品的范围</w:t>
            </w:r>
          </w:p>
        </w:tc>
        <w:tc>
          <w:tcPr>
            <w:tcW w:w="2739" w:type="dxa"/>
          </w:tcPr>
          <w:p w14:paraId="5FC6512F" w14:textId="77777777" w:rsidR="0065480E" w:rsidRPr="0065480E" w:rsidRDefault="0065480E" w:rsidP="0065480E">
            <w:pPr>
              <w:widowControl/>
              <w:tabs>
                <w:tab w:val="center" w:pos="4201"/>
                <w:tab w:val="right" w:leader="dot" w:pos="9298"/>
              </w:tabs>
              <w:autoSpaceDE w:val="0"/>
              <w:autoSpaceDN w:val="0"/>
              <w:rPr>
                <w:rFonts w:ascii="宋体" w:hAnsi="宋体"/>
                <w:kern w:val="0"/>
                <w:szCs w:val="21"/>
              </w:rPr>
            </w:pPr>
            <w:r w:rsidRPr="0065480E">
              <w:rPr>
                <w:rFonts w:ascii="宋体" w:hAnsi="宋体" w:hint="eastAsia"/>
                <w:kern w:val="0"/>
                <w:szCs w:val="21"/>
              </w:rPr>
              <w:t>对于待考察的纺织品，颜色类型应和目前使用的一致</w:t>
            </w:r>
          </w:p>
        </w:tc>
        <w:tc>
          <w:tcPr>
            <w:tcW w:w="2506" w:type="dxa"/>
          </w:tcPr>
          <w:p w14:paraId="56257368" w14:textId="77777777" w:rsidR="0065480E" w:rsidRPr="0065480E" w:rsidRDefault="0065480E" w:rsidP="0065480E">
            <w:pPr>
              <w:widowControl/>
              <w:tabs>
                <w:tab w:val="center" w:pos="4201"/>
                <w:tab w:val="right" w:leader="dot" w:pos="9298"/>
              </w:tabs>
              <w:autoSpaceDE w:val="0"/>
              <w:autoSpaceDN w:val="0"/>
              <w:ind w:firstLineChars="200" w:firstLine="420"/>
              <w:rPr>
                <w:rFonts w:ascii="宋体" w:hAnsi="宋体"/>
                <w:kern w:val="0"/>
                <w:szCs w:val="21"/>
              </w:rPr>
            </w:pPr>
          </w:p>
        </w:tc>
      </w:tr>
      <w:tr w:rsidR="0065480E" w:rsidRPr="0065480E" w14:paraId="57D96CE1" w14:textId="77777777" w:rsidTr="00222B29">
        <w:trPr>
          <w:jc w:val="center"/>
        </w:trPr>
        <w:tc>
          <w:tcPr>
            <w:tcW w:w="1526" w:type="dxa"/>
          </w:tcPr>
          <w:p w14:paraId="432484BA" w14:textId="77777777" w:rsidR="0065480E" w:rsidRPr="0065480E" w:rsidRDefault="0065480E" w:rsidP="0065480E">
            <w:pPr>
              <w:widowControl/>
              <w:tabs>
                <w:tab w:val="center" w:pos="4201"/>
                <w:tab w:val="right" w:leader="dot" w:pos="9298"/>
              </w:tabs>
              <w:autoSpaceDE w:val="0"/>
              <w:autoSpaceDN w:val="0"/>
              <w:jc w:val="center"/>
              <w:rPr>
                <w:rFonts w:ascii="宋体" w:hAnsi="宋体"/>
                <w:kern w:val="0"/>
                <w:szCs w:val="21"/>
              </w:rPr>
            </w:pPr>
            <w:r w:rsidRPr="0065480E">
              <w:rPr>
                <w:rFonts w:ascii="宋体" w:hAnsi="宋体" w:hint="eastAsia"/>
                <w:kern w:val="0"/>
                <w:szCs w:val="21"/>
              </w:rPr>
              <w:t>织物手感</w:t>
            </w:r>
          </w:p>
        </w:tc>
        <w:tc>
          <w:tcPr>
            <w:tcW w:w="2126" w:type="dxa"/>
          </w:tcPr>
          <w:p w14:paraId="6B04AFCE" w14:textId="77777777" w:rsidR="0065480E" w:rsidRPr="0065480E" w:rsidRDefault="0065480E" w:rsidP="0065480E">
            <w:pPr>
              <w:widowControl/>
              <w:tabs>
                <w:tab w:val="center" w:pos="4201"/>
                <w:tab w:val="right" w:leader="dot" w:pos="9298"/>
              </w:tabs>
              <w:autoSpaceDE w:val="0"/>
              <w:autoSpaceDN w:val="0"/>
              <w:rPr>
                <w:rFonts w:ascii="宋体" w:hAnsi="宋体"/>
                <w:kern w:val="0"/>
                <w:szCs w:val="21"/>
              </w:rPr>
            </w:pPr>
            <w:r w:rsidRPr="0065480E">
              <w:rPr>
                <w:rFonts w:ascii="宋体" w:hAnsi="宋体" w:hint="eastAsia"/>
                <w:kern w:val="0"/>
                <w:szCs w:val="21"/>
              </w:rPr>
              <w:t>未染污针织品或毛巾件</w:t>
            </w:r>
          </w:p>
        </w:tc>
        <w:tc>
          <w:tcPr>
            <w:tcW w:w="2739" w:type="dxa"/>
          </w:tcPr>
          <w:p w14:paraId="2DD962AE" w14:textId="77777777" w:rsidR="0065480E" w:rsidRPr="0065480E" w:rsidRDefault="0065480E" w:rsidP="0065480E">
            <w:pPr>
              <w:widowControl/>
              <w:tabs>
                <w:tab w:val="center" w:pos="4201"/>
                <w:tab w:val="right" w:leader="dot" w:pos="9298"/>
              </w:tabs>
              <w:autoSpaceDE w:val="0"/>
              <w:autoSpaceDN w:val="0"/>
              <w:rPr>
                <w:rFonts w:ascii="宋体" w:hAnsi="宋体"/>
                <w:kern w:val="0"/>
                <w:szCs w:val="21"/>
              </w:rPr>
            </w:pPr>
            <w:r w:rsidRPr="0065480E">
              <w:rPr>
                <w:rFonts w:ascii="宋体" w:hAnsi="宋体" w:hint="eastAsia"/>
                <w:kern w:val="0"/>
                <w:szCs w:val="21"/>
              </w:rPr>
              <w:t>根据习惯干燥</w:t>
            </w:r>
            <w:proofErr w:type="gramStart"/>
            <w:r w:rsidRPr="0065480E">
              <w:rPr>
                <w:rFonts w:ascii="宋体" w:hAnsi="宋体" w:hint="eastAsia"/>
                <w:kern w:val="0"/>
                <w:szCs w:val="21"/>
              </w:rPr>
              <w:t>待试验</w:t>
            </w:r>
            <w:proofErr w:type="gramEnd"/>
            <w:r w:rsidRPr="0065480E">
              <w:rPr>
                <w:rFonts w:ascii="宋体" w:hAnsi="宋体" w:hint="eastAsia"/>
                <w:kern w:val="0"/>
                <w:szCs w:val="21"/>
              </w:rPr>
              <w:t>的纺织品试片，避免熨烫和频繁抚摸</w:t>
            </w:r>
          </w:p>
        </w:tc>
        <w:tc>
          <w:tcPr>
            <w:tcW w:w="2506" w:type="dxa"/>
          </w:tcPr>
          <w:p w14:paraId="07AB75F8" w14:textId="77777777" w:rsidR="0065480E" w:rsidRPr="0065480E" w:rsidRDefault="0065480E" w:rsidP="0065480E">
            <w:pPr>
              <w:widowControl/>
              <w:tabs>
                <w:tab w:val="center" w:pos="4201"/>
                <w:tab w:val="right" w:leader="dot" w:pos="9298"/>
              </w:tabs>
              <w:autoSpaceDE w:val="0"/>
              <w:autoSpaceDN w:val="0"/>
              <w:rPr>
                <w:rFonts w:ascii="宋体" w:hAnsi="宋体"/>
                <w:kern w:val="0"/>
                <w:szCs w:val="21"/>
              </w:rPr>
            </w:pPr>
            <w:r w:rsidRPr="0065480E">
              <w:rPr>
                <w:rFonts w:ascii="宋体" w:hAnsi="宋体" w:hint="eastAsia"/>
                <w:kern w:val="0"/>
                <w:szCs w:val="21"/>
              </w:rPr>
              <w:t>织物手感（柔软性）受干燥、熨烫条件和抚摸次数的影响极大</w:t>
            </w:r>
          </w:p>
        </w:tc>
      </w:tr>
      <w:tr w:rsidR="0065480E" w:rsidRPr="0065480E" w14:paraId="3096852C" w14:textId="77777777" w:rsidTr="00222B29">
        <w:trPr>
          <w:jc w:val="center"/>
        </w:trPr>
        <w:tc>
          <w:tcPr>
            <w:tcW w:w="1526" w:type="dxa"/>
          </w:tcPr>
          <w:p w14:paraId="4B32E002" w14:textId="77777777" w:rsidR="0065480E" w:rsidRPr="0065480E" w:rsidRDefault="0065480E" w:rsidP="0065480E">
            <w:pPr>
              <w:widowControl/>
              <w:tabs>
                <w:tab w:val="center" w:pos="4201"/>
                <w:tab w:val="right" w:leader="dot" w:pos="9298"/>
              </w:tabs>
              <w:autoSpaceDE w:val="0"/>
              <w:autoSpaceDN w:val="0"/>
              <w:jc w:val="center"/>
              <w:rPr>
                <w:rFonts w:ascii="宋体" w:hAnsi="宋体"/>
                <w:kern w:val="0"/>
                <w:szCs w:val="21"/>
              </w:rPr>
            </w:pPr>
            <w:r w:rsidRPr="0065480E">
              <w:rPr>
                <w:rFonts w:ascii="宋体" w:hAnsi="宋体" w:hint="eastAsia"/>
                <w:kern w:val="0"/>
                <w:szCs w:val="21"/>
              </w:rPr>
              <w:t>织物损伤</w:t>
            </w:r>
          </w:p>
        </w:tc>
        <w:tc>
          <w:tcPr>
            <w:tcW w:w="2126" w:type="dxa"/>
          </w:tcPr>
          <w:p w14:paraId="79C8989F" w14:textId="77777777" w:rsidR="0065480E" w:rsidRPr="0065480E" w:rsidRDefault="0065480E" w:rsidP="0065480E">
            <w:pPr>
              <w:widowControl/>
              <w:tabs>
                <w:tab w:val="center" w:pos="4201"/>
                <w:tab w:val="right" w:leader="dot" w:pos="9298"/>
              </w:tabs>
              <w:autoSpaceDE w:val="0"/>
              <w:autoSpaceDN w:val="0"/>
              <w:jc w:val="center"/>
              <w:rPr>
                <w:rFonts w:ascii="宋体" w:hAnsi="宋体"/>
                <w:kern w:val="0"/>
                <w:szCs w:val="21"/>
              </w:rPr>
            </w:pPr>
            <w:r w:rsidRPr="0065480E">
              <w:rPr>
                <w:rFonts w:ascii="宋体" w:hAnsi="宋体" w:hint="eastAsia"/>
                <w:kern w:val="0"/>
                <w:szCs w:val="21"/>
              </w:rPr>
              <w:t>未污染试片</w:t>
            </w:r>
          </w:p>
        </w:tc>
        <w:tc>
          <w:tcPr>
            <w:tcW w:w="2739" w:type="dxa"/>
          </w:tcPr>
          <w:p w14:paraId="1F93FB2F" w14:textId="77777777" w:rsidR="0065480E" w:rsidRPr="0065480E" w:rsidRDefault="0065480E" w:rsidP="0065480E">
            <w:pPr>
              <w:widowControl/>
              <w:tabs>
                <w:tab w:val="center" w:pos="4201"/>
                <w:tab w:val="right" w:leader="dot" w:pos="9298"/>
              </w:tabs>
              <w:autoSpaceDE w:val="0"/>
              <w:autoSpaceDN w:val="0"/>
              <w:rPr>
                <w:rFonts w:ascii="宋体" w:hAnsi="宋体"/>
                <w:kern w:val="0"/>
                <w:szCs w:val="21"/>
              </w:rPr>
            </w:pPr>
            <w:proofErr w:type="gramStart"/>
            <w:r w:rsidRPr="0065480E">
              <w:rPr>
                <w:rFonts w:ascii="宋体" w:hAnsi="宋体" w:hint="eastAsia"/>
                <w:kern w:val="0"/>
                <w:szCs w:val="21"/>
              </w:rPr>
              <w:t>待试验</w:t>
            </w:r>
            <w:proofErr w:type="gramEnd"/>
            <w:r w:rsidRPr="0065480E">
              <w:rPr>
                <w:rFonts w:ascii="宋体" w:hAnsi="宋体" w:hint="eastAsia"/>
                <w:kern w:val="0"/>
                <w:szCs w:val="21"/>
              </w:rPr>
              <w:t>的各类纺织品的标准试片和服装成品。为评价</w:t>
            </w:r>
            <w:proofErr w:type="gramStart"/>
            <w:r w:rsidRPr="0065480E">
              <w:rPr>
                <w:rFonts w:ascii="宋体" w:hAnsi="宋体" w:hint="eastAsia"/>
                <w:kern w:val="0"/>
                <w:szCs w:val="21"/>
              </w:rPr>
              <w:t>一</w:t>
            </w:r>
            <w:proofErr w:type="gramEnd"/>
            <w:r w:rsidRPr="0065480E">
              <w:rPr>
                <w:rFonts w:ascii="宋体" w:hAnsi="宋体" w:hint="eastAsia"/>
                <w:kern w:val="0"/>
                <w:szCs w:val="21"/>
              </w:rPr>
              <w:t>细小效应至少需要25次，有时多达50次洗涤</w:t>
            </w:r>
          </w:p>
        </w:tc>
        <w:tc>
          <w:tcPr>
            <w:tcW w:w="2506" w:type="dxa"/>
          </w:tcPr>
          <w:p w14:paraId="0B17F173" w14:textId="77777777" w:rsidR="0065480E" w:rsidRPr="0065480E" w:rsidRDefault="0065480E" w:rsidP="0065480E">
            <w:pPr>
              <w:widowControl/>
              <w:tabs>
                <w:tab w:val="center" w:pos="4201"/>
                <w:tab w:val="right" w:leader="dot" w:pos="9298"/>
              </w:tabs>
              <w:autoSpaceDE w:val="0"/>
              <w:autoSpaceDN w:val="0"/>
              <w:rPr>
                <w:rFonts w:ascii="宋体" w:hAnsi="宋体"/>
                <w:kern w:val="0"/>
                <w:szCs w:val="21"/>
              </w:rPr>
            </w:pPr>
            <w:r w:rsidRPr="0065480E">
              <w:rPr>
                <w:rFonts w:ascii="宋体" w:hAnsi="宋体" w:hint="eastAsia"/>
                <w:kern w:val="0"/>
                <w:szCs w:val="21"/>
              </w:rPr>
              <w:t>如果可能，应使用试片分别物理损伤和化学损伤。要把洗涤剂的效应和其他变量（磨损、机械）效应分开是困难的</w:t>
            </w:r>
          </w:p>
        </w:tc>
      </w:tr>
    </w:tbl>
    <w:p w14:paraId="197FABE6" w14:textId="488D30E0" w:rsidR="0065480E" w:rsidRPr="0065480E" w:rsidRDefault="009B0E98" w:rsidP="0065480E">
      <w:pPr>
        <w:widowControl/>
        <w:spacing w:beforeLines="100" w:before="312" w:afterLines="100" w:after="312"/>
        <w:outlineLvl w:val="1"/>
        <w:rPr>
          <w:rFonts w:ascii="黑体" w:eastAsia="黑体" w:hAnsi="Times New Roman"/>
          <w:kern w:val="0"/>
          <w:szCs w:val="21"/>
        </w:rPr>
      </w:pPr>
      <w:r>
        <w:rPr>
          <w:rFonts w:ascii="黑体" w:eastAsia="黑体" w:hAnsi="Times New Roman" w:hint="eastAsia"/>
          <w:kern w:val="0"/>
          <w:szCs w:val="21"/>
        </w:rPr>
        <w:lastRenderedPageBreak/>
        <w:t>7</w:t>
      </w:r>
      <w:r>
        <w:rPr>
          <w:rFonts w:ascii="黑体" w:eastAsia="黑体" w:hAnsi="Times New Roman"/>
          <w:kern w:val="0"/>
          <w:szCs w:val="21"/>
        </w:rPr>
        <w:t>.</w:t>
      </w:r>
      <w:r w:rsidR="0065480E" w:rsidRPr="0065480E">
        <w:rPr>
          <w:rFonts w:ascii="黑体" w:eastAsia="黑体" w:hAnsi="Times New Roman" w:hint="eastAsia"/>
          <w:kern w:val="0"/>
          <w:szCs w:val="21"/>
        </w:rPr>
        <w:t>洗涤过程</w:t>
      </w:r>
    </w:p>
    <w:p w14:paraId="51F251E6" w14:textId="6107CB32" w:rsidR="0065480E" w:rsidRPr="0065480E" w:rsidRDefault="009B0E98" w:rsidP="0065480E">
      <w:pPr>
        <w:widowControl/>
        <w:spacing w:beforeLines="100" w:before="312" w:afterLines="100" w:after="312"/>
        <w:outlineLvl w:val="1"/>
        <w:rPr>
          <w:rFonts w:ascii="宋体" w:hAnsi="宋体"/>
          <w:kern w:val="0"/>
          <w:szCs w:val="21"/>
        </w:rPr>
      </w:pPr>
      <w:r>
        <w:rPr>
          <w:rFonts w:ascii="宋体" w:hAnsi="宋体"/>
          <w:kern w:val="0"/>
          <w:szCs w:val="21"/>
        </w:rPr>
        <w:t>7</w:t>
      </w:r>
      <w:r w:rsidR="0065480E" w:rsidRPr="0065480E">
        <w:rPr>
          <w:rFonts w:ascii="宋体" w:hAnsi="宋体" w:hint="eastAsia"/>
          <w:kern w:val="0"/>
          <w:szCs w:val="21"/>
        </w:rPr>
        <w:t>.1概述</w:t>
      </w:r>
    </w:p>
    <w:p w14:paraId="583CB8FF" w14:textId="77777777" w:rsidR="0065480E" w:rsidRPr="0065480E" w:rsidRDefault="0065480E" w:rsidP="0065480E">
      <w:pPr>
        <w:widowControl/>
        <w:tabs>
          <w:tab w:val="center" w:pos="4201"/>
          <w:tab w:val="right" w:leader="dot" w:pos="9298"/>
        </w:tabs>
        <w:autoSpaceDE w:val="0"/>
        <w:autoSpaceDN w:val="0"/>
        <w:ind w:firstLineChars="200" w:firstLine="420"/>
        <w:rPr>
          <w:rFonts w:ascii="宋体" w:hAnsi="宋体"/>
          <w:noProof/>
          <w:kern w:val="0"/>
          <w:szCs w:val="21"/>
        </w:rPr>
      </w:pPr>
      <w:r w:rsidRPr="0065480E">
        <w:rPr>
          <w:rFonts w:ascii="宋体" w:hAnsi="宋体" w:hint="eastAsia"/>
          <w:noProof/>
          <w:kern w:val="0"/>
          <w:szCs w:val="21"/>
        </w:rPr>
        <w:t>洗涤过程应和打算试验的国家的目前习惯相一致。要考虑两种主要洗涤类型，即手工洗涤和机械洗涤。为实用起见，本导则只限于</w:t>
      </w:r>
      <w:r w:rsidRPr="0065480E">
        <w:rPr>
          <w:rFonts w:ascii="宋体" w:hAnsi="宋体" w:hint="eastAsia"/>
          <w:kern w:val="0"/>
          <w:szCs w:val="21"/>
        </w:rPr>
        <w:t>机械</w:t>
      </w:r>
      <w:r w:rsidRPr="0065480E">
        <w:rPr>
          <w:rFonts w:ascii="宋体" w:hAnsi="宋体" w:hint="eastAsia"/>
          <w:noProof/>
          <w:kern w:val="0"/>
          <w:szCs w:val="21"/>
        </w:rPr>
        <w:t>洗涤。当叙述手工洗涤时，机械洗涤的大多数变量也会应用。若洗涤产品对某些型号洗衣机是不适用的，则只能以手工洗涤或适当的洗衣机来试验。</w:t>
      </w:r>
    </w:p>
    <w:p w14:paraId="2C9203AD" w14:textId="77777777" w:rsidR="0065480E" w:rsidRPr="0065480E" w:rsidRDefault="0065480E" w:rsidP="0065480E">
      <w:pPr>
        <w:widowControl/>
        <w:tabs>
          <w:tab w:val="center" w:pos="4201"/>
          <w:tab w:val="right" w:leader="dot" w:pos="9298"/>
        </w:tabs>
        <w:autoSpaceDE w:val="0"/>
        <w:autoSpaceDN w:val="0"/>
        <w:ind w:firstLineChars="200" w:firstLine="420"/>
        <w:rPr>
          <w:rFonts w:ascii="宋体" w:hAnsi="宋体"/>
          <w:noProof/>
          <w:kern w:val="0"/>
          <w:szCs w:val="21"/>
        </w:rPr>
      </w:pPr>
      <w:r w:rsidRPr="0065480E">
        <w:rPr>
          <w:rFonts w:ascii="宋体" w:hAnsi="宋体" w:hint="eastAsia"/>
          <w:noProof/>
          <w:kern w:val="0"/>
          <w:szCs w:val="21"/>
        </w:rPr>
        <w:t>试验应该在一种或几种型号的机器里进行，而这些机器在市场是最普通的。在有自动化机器而且对于试验的洗涤产品又适合时，</w:t>
      </w:r>
      <w:r w:rsidRPr="0065480E">
        <w:rPr>
          <w:rFonts w:ascii="宋体" w:hAnsi="宋体" w:hint="eastAsia"/>
          <w:kern w:val="0"/>
          <w:szCs w:val="21"/>
        </w:rPr>
        <w:t>即使</w:t>
      </w:r>
      <w:r w:rsidRPr="0065480E">
        <w:rPr>
          <w:rFonts w:ascii="宋体" w:hAnsi="宋体" w:hint="eastAsia"/>
          <w:noProof/>
          <w:kern w:val="0"/>
          <w:szCs w:val="21"/>
        </w:rPr>
        <w:t>这些机器可能还不太普遍，也最好用它，因为自动化机器较易操作而且能保证较好的重复性。为实用起见，当同时使用几台机器时，必需在试验前和试验中检查它们在各种操作中动作是否精确。相同型号机器之间的差别(例如体积、加热功率等)可能会使洗涤产品的比较完全失真。</w:t>
      </w:r>
    </w:p>
    <w:p w14:paraId="78A3D30B" w14:textId="77777777" w:rsidR="0065480E" w:rsidRPr="0065480E" w:rsidRDefault="0065480E" w:rsidP="0065480E">
      <w:pPr>
        <w:widowControl/>
        <w:tabs>
          <w:tab w:val="center" w:pos="4201"/>
          <w:tab w:val="right" w:leader="dot" w:pos="9298"/>
        </w:tabs>
        <w:autoSpaceDE w:val="0"/>
        <w:autoSpaceDN w:val="0"/>
        <w:ind w:firstLineChars="200" w:firstLine="420"/>
        <w:rPr>
          <w:rFonts w:ascii="宋体" w:hAnsi="宋体"/>
          <w:kern w:val="0"/>
          <w:szCs w:val="21"/>
        </w:rPr>
      </w:pPr>
      <w:r w:rsidRPr="0065480E">
        <w:rPr>
          <w:rFonts w:ascii="宋体" w:hAnsi="宋体" w:hint="eastAsia"/>
          <w:kern w:val="0"/>
          <w:szCs w:val="21"/>
        </w:rPr>
        <w:t>决定洗涤状况的变量可分成几类：</w:t>
      </w:r>
    </w:p>
    <w:p w14:paraId="3FE44CF9" w14:textId="77777777" w:rsidR="0065480E" w:rsidRPr="0065480E" w:rsidRDefault="0065480E" w:rsidP="0065480E">
      <w:pPr>
        <w:widowControl/>
        <w:tabs>
          <w:tab w:val="center" w:pos="4201"/>
          <w:tab w:val="right" w:leader="dot" w:pos="9298"/>
        </w:tabs>
        <w:autoSpaceDE w:val="0"/>
        <w:autoSpaceDN w:val="0"/>
        <w:ind w:firstLineChars="200" w:firstLine="420"/>
        <w:rPr>
          <w:rFonts w:ascii="宋体" w:hAnsi="宋体"/>
          <w:kern w:val="0"/>
          <w:szCs w:val="21"/>
        </w:rPr>
      </w:pPr>
      <w:r w:rsidRPr="0065480E">
        <w:rPr>
          <w:rFonts w:ascii="宋体" w:hAnsi="宋体" w:hint="eastAsia"/>
          <w:kern w:val="0"/>
          <w:szCs w:val="21"/>
        </w:rPr>
        <w:t>a)主要由洗衣机决定的变量(水体积、加热速度、搅拌)；</w:t>
      </w:r>
    </w:p>
    <w:p w14:paraId="3469CF97" w14:textId="77777777" w:rsidR="0065480E" w:rsidRPr="0065480E" w:rsidRDefault="0065480E" w:rsidP="0065480E">
      <w:pPr>
        <w:widowControl/>
        <w:tabs>
          <w:tab w:val="center" w:pos="4201"/>
          <w:tab w:val="right" w:leader="dot" w:pos="9298"/>
        </w:tabs>
        <w:autoSpaceDE w:val="0"/>
        <w:autoSpaceDN w:val="0"/>
        <w:ind w:firstLineChars="200" w:firstLine="420"/>
        <w:rPr>
          <w:rFonts w:ascii="宋体" w:hAnsi="宋体"/>
          <w:kern w:val="0"/>
          <w:szCs w:val="21"/>
        </w:rPr>
      </w:pPr>
      <w:r w:rsidRPr="0065480E">
        <w:rPr>
          <w:rFonts w:ascii="宋体" w:hAnsi="宋体" w:hint="eastAsia"/>
          <w:kern w:val="0"/>
          <w:szCs w:val="21"/>
        </w:rPr>
        <w:t>b)由使用者决定的变量(程序的选择、洗涤剂用量、负荷大小)；</w:t>
      </w:r>
    </w:p>
    <w:p w14:paraId="5A4D933E" w14:textId="77777777" w:rsidR="0065480E" w:rsidRPr="0065480E" w:rsidRDefault="0065480E" w:rsidP="0065480E">
      <w:pPr>
        <w:widowControl/>
        <w:tabs>
          <w:tab w:val="center" w:pos="4201"/>
          <w:tab w:val="right" w:leader="dot" w:pos="9298"/>
        </w:tabs>
        <w:autoSpaceDE w:val="0"/>
        <w:autoSpaceDN w:val="0"/>
        <w:ind w:firstLineChars="200" w:firstLine="420"/>
        <w:rPr>
          <w:rFonts w:ascii="宋体" w:hAnsi="宋体"/>
          <w:kern w:val="0"/>
          <w:szCs w:val="21"/>
        </w:rPr>
      </w:pPr>
      <w:r w:rsidRPr="0065480E">
        <w:rPr>
          <w:rFonts w:ascii="宋体" w:hAnsi="宋体" w:hint="eastAsia"/>
          <w:kern w:val="0"/>
          <w:szCs w:val="21"/>
        </w:rPr>
        <w:t>c)由外界条件引起的变量(水硬度、进水温度)；</w:t>
      </w:r>
    </w:p>
    <w:p w14:paraId="6D16A4FC" w14:textId="77777777" w:rsidR="0065480E" w:rsidRPr="0065480E" w:rsidRDefault="0065480E" w:rsidP="0065480E">
      <w:pPr>
        <w:widowControl/>
        <w:tabs>
          <w:tab w:val="center" w:pos="4201"/>
          <w:tab w:val="right" w:leader="dot" w:pos="9298"/>
        </w:tabs>
        <w:autoSpaceDE w:val="0"/>
        <w:autoSpaceDN w:val="0"/>
        <w:ind w:firstLineChars="200" w:firstLine="420"/>
        <w:rPr>
          <w:rFonts w:ascii="宋体" w:hAnsi="宋体"/>
          <w:kern w:val="0"/>
          <w:szCs w:val="21"/>
        </w:rPr>
      </w:pPr>
      <w:r w:rsidRPr="0065480E">
        <w:rPr>
          <w:rFonts w:ascii="宋体" w:hAnsi="宋体" w:hint="eastAsia"/>
          <w:kern w:val="0"/>
          <w:szCs w:val="21"/>
        </w:rPr>
        <w:t>d)洗涤后附加操作中发生的变量(干燥、熨烫)；</w:t>
      </w:r>
    </w:p>
    <w:p w14:paraId="18C4543B" w14:textId="4B34EFEE" w:rsidR="0065480E" w:rsidRDefault="0065480E" w:rsidP="0065480E">
      <w:pPr>
        <w:widowControl/>
        <w:tabs>
          <w:tab w:val="center" w:pos="4201"/>
          <w:tab w:val="right" w:leader="dot" w:pos="9298"/>
        </w:tabs>
        <w:autoSpaceDE w:val="0"/>
        <w:autoSpaceDN w:val="0"/>
        <w:ind w:firstLineChars="200" w:firstLine="420"/>
        <w:rPr>
          <w:rFonts w:ascii="宋体" w:hAnsi="宋体"/>
          <w:kern w:val="0"/>
          <w:szCs w:val="21"/>
        </w:rPr>
      </w:pPr>
      <w:r w:rsidRPr="0065480E">
        <w:rPr>
          <w:rFonts w:ascii="宋体" w:hAnsi="宋体" w:hint="eastAsia"/>
          <w:kern w:val="0"/>
          <w:szCs w:val="21"/>
        </w:rPr>
        <w:t>在6.2节给出的变量不一定是独立的。这些变量的范围取决于要洗涤负荷的类型。通常，制造厂会在洗涤产品的盒子上说明他所声称的该洗涤产品能洗的负荷类型，且会提出如何洗涤这些负荷的要点。不应在推荐之外的其他条件</w:t>
      </w:r>
      <w:proofErr w:type="gramStart"/>
      <w:r w:rsidRPr="0065480E">
        <w:rPr>
          <w:rFonts w:ascii="宋体" w:hAnsi="宋体" w:hint="eastAsia"/>
          <w:kern w:val="0"/>
          <w:szCs w:val="21"/>
        </w:rPr>
        <w:t>下试验</w:t>
      </w:r>
      <w:proofErr w:type="gramEnd"/>
      <w:r w:rsidRPr="0065480E">
        <w:rPr>
          <w:rFonts w:ascii="宋体" w:hAnsi="宋体" w:hint="eastAsia"/>
          <w:kern w:val="0"/>
          <w:szCs w:val="21"/>
        </w:rPr>
        <w:t>洗涤产品，例如，用只为预洗涤推荐的产品按主洗涤来测试是不合理的。</w:t>
      </w:r>
    </w:p>
    <w:p w14:paraId="48E5690F" w14:textId="21F5FDAB" w:rsidR="00651E35" w:rsidRPr="0065480E" w:rsidRDefault="00651E35" w:rsidP="0065480E">
      <w:pPr>
        <w:widowControl/>
        <w:tabs>
          <w:tab w:val="center" w:pos="4201"/>
          <w:tab w:val="right" w:leader="dot" w:pos="9298"/>
        </w:tabs>
        <w:autoSpaceDE w:val="0"/>
        <w:autoSpaceDN w:val="0"/>
        <w:ind w:firstLineChars="200" w:firstLine="420"/>
        <w:rPr>
          <w:rFonts w:ascii="宋体" w:hAnsi="宋体"/>
          <w:kern w:val="0"/>
          <w:szCs w:val="21"/>
        </w:rPr>
      </w:pPr>
      <w:r w:rsidRPr="00651E35">
        <w:rPr>
          <w:rFonts w:ascii="宋体" w:hAnsi="宋体" w:hint="eastAsia"/>
          <w:kern w:val="0"/>
          <w:szCs w:val="21"/>
        </w:rPr>
        <w:t>如果进行单独漂白（氯化处理），就应该把单独漂白也看成是洗涤过程的变量之一</w:t>
      </w:r>
      <w:r w:rsidR="00F704C3">
        <w:rPr>
          <w:rFonts w:ascii="宋体" w:hAnsi="宋体" w:hint="eastAsia"/>
          <w:kern w:val="0"/>
          <w:szCs w:val="21"/>
        </w:rPr>
        <w:t>。</w:t>
      </w:r>
    </w:p>
    <w:p w14:paraId="3EE01880" w14:textId="77777777" w:rsidR="0065480E" w:rsidRPr="0065480E" w:rsidRDefault="0065480E" w:rsidP="0065480E">
      <w:pPr>
        <w:widowControl/>
        <w:tabs>
          <w:tab w:val="center" w:pos="4201"/>
          <w:tab w:val="right" w:leader="dot" w:pos="9298"/>
        </w:tabs>
        <w:autoSpaceDE w:val="0"/>
        <w:autoSpaceDN w:val="0"/>
        <w:ind w:firstLineChars="200" w:firstLine="420"/>
        <w:rPr>
          <w:rFonts w:ascii="宋体" w:hAnsi="宋体"/>
          <w:kern w:val="0"/>
          <w:szCs w:val="21"/>
        </w:rPr>
      </w:pPr>
      <w:r w:rsidRPr="0065480E">
        <w:rPr>
          <w:rFonts w:ascii="宋体" w:hAnsi="宋体" w:hint="eastAsia"/>
          <w:kern w:val="0"/>
          <w:szCs w:val="21"/>
        </w:rPr>
        <w:t>在熨烫中施加的热和压力可能会</w:t>
      </w:r>
      <w:proofErr w:type="gramStart"/>
      <w:r w:rsidRPr="0065480E">
        <w:rPr>
          <w:rFonts w:ascii="宋体" w:hAnsi="宋体" w:hint="eastAsia"/>
          <w:kern w:val="0"/>
          <w:szCs w:val="21"/>
        </w:rPr>
        <w:t>固定盐</w:t>
      </w:r>
      <w:proofErr w:type="gramEnd"/>
      <w:r w:rsidRPr="0065480E">
        <w:rPr>
          <w:rFonts w:ascii="宋体" w:hAnsi="宋体" w:hint="eastAsia"/>
          <w:kern w:val="0"/>
          <w:szCs w:val="21"/>
        </w:rPr>
        <w:t>的沉积物和残留物以及未除去或再沉积的污垢，因此实际上熨烫的那些物品也应和有关试片一起在测试中的每个洗涤循环后进行熨烫。务必对时间、温度、压力进行应有的控制以重复实际的熨烫条件，否则就得不到真实的结果。</w:t>
      </w:r>
    </w:p>
    <w:p w14:paraId="3618C1C3" w14:textId="291FC546" w:rsidR="0065480E" w:rsidRPr="0065480E" w:rsidRDefault="005F0213" w:rsidP="0065480E">
      <w:pPr>
        <w:widowControl/>
        <w:spacing w:beforeLines="100" w:before="312" w:afterLines="100" w:after="312"/>
        <w:outlineLvl w:val="1"/>
        <w:rPr>
          <w:rFonts w:ascii="宋体" w:hAnsi="宋体"/>
          <w:kern w:val="0"/>
          <w:szCs w:val="21"/>
        </w:rPr>
      </w:pPr>
      <w:r>
        <w:rPr>
          <w:rFonts w:ascii="宋体" w:hAnsi="宋体"/>
          <w:kern w:val="0"/>
          <w:szCs w:val="21"/>
        </w:rPr>
        <w:t>7</w:t>
      </w:r>
      <w:r w:rsidR="0065480E" w:rsidRPr="0065480E">
        <w:rPr>
          <w:rFonts w:ascii="宋体" w:hAnsi="宋体" w:hint="eastAsia"/>
          <w:kern w:val="0"/>
          <w:szCs w:val="21"/>
        </w:rPr>
        <w:t>.2洗涤过程变量</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60"/>
        <w:gridCol w:w="1701"/>
        <w:gridCol w:w="3119"/>
        <w:gridCol w:w="2849"/>
      </w:tblGrid>
      <w:tr w:rsidR="0065480E" w:rsidRPr="0065480E" w14:paraId="5141C0A4" w14:textId="77777777" w:rsidTr="00222B29">
        <w:trPr>
          <w:jc w:val="center"/>
        </w:trPr>
        <w:tc>
          <w:tcPr>
            <w:tcW w:w="1560" w:type="dxa"/>
          </w:tcPr>
          <w:p w14:paraId="6ECE38D1" w14:textId="77777777" w:rsidR="0065480E" w:rsidRPr="0065480E" w:rsidRDefault="0065480E" w:rsidP="0065480E">
            <w:pPr>
              <w:tabs>
                <w:tab w:val="center" w:pos="4201"/>
                <w:tab w:val="right" w:leader="dot" w:pos="9298"/>
              </w:tabs>
              <w:autoSpaceDE w:val="0"/>
              <w:autoSpaceDN w:val="0"/>
              <w:spacing w:line="220" w:lineRule="atLeast"/>
              <w:jc w:val="center"/>
              <w:rPr>
                <w:rFonts w:ascii="宋体" w:hAnsi="宋体"/>
                <w:kern w:val="0"/>
                <w:szCs w:val="21"/>
              </w:rPr>
            </w:pPr>
            <w:r w:rsidRPr="0065480E">
              <w:rPr>
                <w:rFonts w:ascii="宋体" w:hAnsi="宋体" w:hint="eastAsia"/>
                <w:kern w:val="0"/>
                <w:szCs w:val="21"/>
              </w:rPr>
              <w:t>主要变量</w:t>
            </w:r>
          </w:p>
        </w:tc>
        <w:tc>
          <w:tcPr>
            <w:tcW w:w="1701" w:type="dxa"/>
          </w:tcPr>
          <w:p w14:paraId="7866A81A" w14:textId="77777777" w:rsidR="0065480E" w:rsidRPr="0065480E" w:rsidRDefault="0065480E" w:rsidP="0065480E">
            <w:pPr>
              <w:tabs>
                <w:tab w:val="center" w:pos="4201"/>
                <w:tab w:val="right" w:leader="dot" w:pos="9298"/>
              </w:tabs>
              <w:autoSpaceDE w:val="0"/>
              <w:autoSpaceDN w:val="0"/>
              <w:spacing w:line="220" w:lineRule="atLeast"/>
              <w:jc w:val="center"/>
              <w:rPr>
                <w:rFonts w:ascii="宋体" w:hAnsi="宋体"/>
                <w:kern w:val="0"/>
                <w:szCs w:val="21"/>
              </w:rPr>
            </w:pPr>
            <w:r w:rsidRPr="0065480E">
              <w:rPr>
                <w:rFonts w:ascii="宋体" w:hAnsi="宋体" w:hint="eastAsia"/>
                <w:kern w:val="0"/>
                <w:szCs w:val="21"/>
              </w:rPr>
              <w:t>次要变量</w:t>
            </w:r>
          </w:p>
        </w:tc>
        <w:tc>
          <w:tcPr>
            <w:tcW w:w="3119" w:type="dxa"/>
          </w:tcPr>
          <w:p w14:paraId="154BE928" w14:textId="77777777" w:rsidR="0065480E" w:rsidRPr="0065480E" w:rsidRDefault="0065480E" w:rsidP="0065480E">
            <w:pPr>
              <w:tabs>
                <w:tab w:val="center" w:pos="4201"/>
                <w:tab w:val="right" w:leader="dot" w:pos="9298"/>
              </w:tabs>
              <w:autoSpaceDE w:val="0"/>
              <w:autoSpaceDN w:val="0"/>
              <w:spacing w:line="220" w:lineRule="atLeast"/>
              <w:jc w:val="center"/>
              <w:rPr>
                <w:rFonts w:ascii="宋体" w:hAnsi="宋体"/>
                <w:kern w:val="0"/>
                <w:szCs w:val="21"/>
              </w:rPr>
            </w:pPr>
            <w:r w:rsidRPr="0065480E">
              <w:rPr>
                <w:rFonts w:ascii="宋体" w:hAnsi="宋体" w:hint="eastAsia"/>
                <w:kern w:val="0"/>
                <w:szCs w:val="21"/>
              </w:rPr>
              <w:t>试验基本条件</w:t>
            </w:r>
          </w:p>
        </w:tc>
        <w:tc>
          <w:tcPr>
            <w:tcW w:w="2849" w:type="dxa"/>
          </w:tcPr>
          <w:p w14:paraId="1C3C52D0" w14:textId="77777777" w:rsidR="0065480E" w:rsidRPr="0065480E" w:rsidRDefault="0065480E" w:rsidP="0065480E">
            <w:pPr>
              <w:tabs>
                <w:tab w:val="center" w:pos="4201"/>
                <w:tab w:val="right" w:leader="dot" w:pos="9298"/>
              </w:tabs>
              <w:autoSpaceDE w:val="0"/>
              <w:autoSpaceDN w:val="0"/>
              <w:spacing w:line="220" w:lineRule="atLeast"/>
              <w:jc w:val="center"/>
              <w:rPr>
                <w:rFonts w:ascii="宋体" w:hAnsi="宋体"/>
                <w:kern w:val="0"/>
                <w:szCs w:val="21"/>
              </w:rPr>
            </w:pPr>
            <w:r w:rsidRPr="0065480E">
              <w:rPr>
                <w:rFonts w:ascii="宋体" w:hAnsi="宋体" w:hint="eastAsia"/>
                <w:kern w:val="0"/>
                <w:szCs w:val="21"/>
              </w:rPr>
              <w:t>原因和相互影响</w:t>
            </w:r>
          </w:p>
        </w:tc>
      </w:tr>
      <w:tr w:rsidR="0065480E" w:rsidRPr="0065480E" w14:paraId="53E91ECA" w14:textId="77777777" w:rsidTr="00222B29">
        <w:trPr>
          <w:jc w:val="center"/>
        </w:trPr>
        <w:tc>
          <w:tcPr>
            <w:tcW w:w="1560" w:type="dxa"/>
            <w:vMerge w:val="restart"/>
          </w:tcPr>
          <w:p w14:paraId="62882D91" w14:textId="77777777" w:rsidR="0065480E" w:rsidRPr="0065480E" w:rsidRDefault="0065480E" w:rsidP="0065480E">
            <w:pPr>
              <w:tabs>
                <w:tab w:val="center" w:pos="4201"/>
                <w:tab w:val="right" w:leader="dot" w:pos="9298"/>
              </w:tabs>
              <w:autoSpaceDE w:val="0"/>
              <w:autoSpaceDN w:val="0"/>
              <w:spacing w:line="220" w:lineRule="atLeast"/>
              <w:jc w:val="center"/>
              <w:rPr>
                <w:rFonts w:ascii="宋体" w:hAnsi="宋体"/>
                <w:kern w:val="0"/>
                <w:szCs w:val="21"/>
              </w:rPr>
            </w:pPr>
            <w:r w:rsidRPr="0065480E">
              <w:rPr>
                <w:rFonts w:ascii="宋体" w:hAnsi="宋体" w:hint="eastAsia"/>
                <w:kern w:val="0"/>
                <w:szCs w:val="21"/>
              </w:rPr>
              <w:t>洗衣机</w:t>
            </w:r>
          </w:p>
        </w:tc>
        <w:tc>
          <w:tcPr>
            <w:tcW w:w="1701" w:type="dxa"/>
          </w:tcPr>
          <w:p w14:paraId="1D48F349" w14:textId="77777777" w:rsidR="0065480E" w:rsidRPr="0065480E" w:rsidRDefault="0065480E" w:rsidP="0065480E">
            <w:pPr>
              <w:tabs>
                <w:tab w:val="center" w:pos="4201"/>
                <w:tab w:val="right" w:leader="dot" w:pos="9298"/>
              </w:tabs>
              <w:autoSpaceDE w:val="0"/>
              <w:autoSpaceDN w:val="0"/>
              <w:spacing w:line="220" w:lineRule="atLeast"/>
              <w:jc w:val="center"/>
              <w:rPr>
                <w:rFonts w:ascii="宋体" w:hAnsi="宋体"/>
                <w:kern w:val="0"/>
                <w:szCs w:val="21"/>
              </w:rPr>
            </w:pPr>
            <w:r w:rsidRPr="0065480E">
              <w:rPr>
                <w:rFonts w:ascii="宋体" w:hAnsi="宋体" w:hint="eastAsia"/>
                <w:kern w:val="0"/>
                <w:szCs w:val="21"/>
              </w:rPr>
              <w:t>型号</w:t>
            </w:r>
          </w:p>
        </w:tc>
        <w:tc>
          <w:tcPr>
            <w:tcW w:w="3119" w:type="dxa"/>
          </w:tcPr>
          <w:p w14:paraId="12AA08AC" w14:textId="77777777" w:rsidR="0065480E" w:rsidRPr="0065480E" w:rsidRDefault="0065480E" w:rsidP="0065480E">
            <w:pPr>
              <w:tabs>
                <w:tab w:val="center" w:pos="4201"/>
                <w:tab w:val="right" w:leader="dot" w:pos="9298"/>
              </w:tabs>
              <w:autoSpaceDE w:val="0"/>
              <w:autoSpaceDN w:val="0"/>
              <w:spacing w:line="220" w:lineRule="atLeast"/>
              <w:rPr>
                <w:rFonts w:ascii="宋体" w:hAnsi="宋体"/>
                <w:kern w:val="0"/>
                <w:szCs w:val="21"/>
              </w:rPr>
            </w:pPr>
            <w:r w:rsidRPr="0065480E">
              <w:rPr>
                <w:rFonts w:ascii="宋体" w:hAnsi="宋体" w:hint="eastAsia"/>
                <w:kern w:val="0"/>
                <w:szCs w:val="21"/>
              </w:rPr>
              <w:t>通用自动型</w:t>
            </w:r>
          </w:p>
        </w:tc>
        <w:tc>
          <w:tcPr>
            <w:tcW w:w="2849" w:type="dxa"/>
          </w:tcPr>
          <w:p w14:paraId="201B5719" w14:textId="77777777" w:rsidR="0065480E" w:rsidRPr="0065480E" w:rsidRDefault="0065480E" w:rsidP="0065480E">
            <w:pPr>
              <w:tabs>
                <w:tab w:val="center" w:pos="4201"/>
                <w:tab w:val="right" w:leader="dot" w:pos="9298"/>
              </w:tabs>
              <w:autoSpaceDE w:val="0"/>
              <w:autoSpaceDN w:val="0"/>
              <w:spacing w:line="220" w:lineRule="atLeast"/>
              <w:ind w:firstLineChars="200" w:firstLine="420"/>
              <w:rPr>
                <w:rFonts w:ascii="宋体" w:hAnsi="宋体"/>
                <w:kern w:val="0"/>
                <w:szCs w:val="21"/>
              </w:rPr>
            </w:pPr>
          </w:p>
        </w:tc>
      </w:tr>
      <w:tr w:rsidR="0065480E" w:rsidRPr="0065480E" w14:paraId="4424A2DF" w14:textId="77777777" w:rsidTr="00222B29">
        <w:trPr>
          <w:jc w:val="center"/>
        </w:trPr>
        <w:tc>
          <w:tcPr>
            <w:tcW w:w="1560" w:type="dxa"/>
            <w:vMerge/>
          </w:tcPr>
          <w:p w14:paraId="314F1AE1" w14:textId="77777777" w:rsidR="0065480E" w:rsidRPr="0065480E" w:rsidRDefault="0065480E" w:rsidP="0065480E">
            <w:pPr>
              <w:tabs>
                <w:tab w:val="center" w:pos="4201"/>
                <w:tab w:val="right" w:leader="dot" w:pos="9298"/>
              </w:tabs>
              <w:autoSpaceDE w:val="0"/>
              <w:autoSpaceDN w:val="0"/>
              <w:spacing w:line="220" w:lineRule="atLeast"/>
              <w:ind w:firstLineChars="200" w:firstLine="420"/>
              <w:rPr>
                <w:rFonts w:ascii="宋体" w:hAnsi="宋体"/>
                <w:kern w:val="0"/>
                <w:szCs w:val="21"/>
              </w:rPr>
            </w:pPr>
          </w:p>
        </w:tc>
        <w:tc>
          <w:tcPr>
            <w:tcW w:w="1701" w:type="dxa"/>
          </w:tcPr>
          <w:p w14:paraId="42C6E801" w14:textId="77777777" w:rsidR="0065480E" w:rsidRPr="0065480E" w:rsidRDefault="0065480E" w:rsidP="0065480E">
            <w:pPr>
              <w:tabs>
                <w:tab w:val="center" w:pos="4201"/>
                <w:tab w:val="right" w:leader="dot" w:pos="9298"/>
              </w:tabs>
              <w:autoSpaceDE w:val="0"/>
              <w:autoSpaceDN w:val="0"/>
              <w:spacing w:line="220" w:lineRule="atLeast"/>
              <w:jc w:val="center"/>
              <w:rPr>
                <w:rFonts w:ascii="宋体" w:hAnsi="宋体"/>
                <w:kern w:val="0"/>
                <w:szCs w:val="21"/>
              </w:rPr>
            </w:pPr>
            <w:r w:rsidRPr="0065480E">
              <w:rPr>
                <w:rFonts w:ascii="宋体" w:hAnsi="宋体" w:hint="eastAsia"/>
                <w:kern w:val="0"/>
                <w:szCs w:val="21"/>
              </w:rPr>
              <w:t>安装</w:t>
            </w:r>
          </w:p>
        </w:tc>
        <w:tc>
          <w:tcPr>
            <w:tcW w:w="3119" w:type="dxa"/>
          </w:tcPr>
          <w:p w14:paraId="63BF4607" w14:textId="77777777" w:rsidR="0065480E" w:rsidRPr="0065480E" w:rsidRDefault="0065480E" w:rsidP="0065480E">
            <w:pPr>
              <w:tabs>
                <w:tab w:val="center" w:pos="4201"/>
                <w:tab w:val="right" w:leader="dot" w:pos="9298"/>
              </w:tabs>
              <w:autoSpaceDE w:val="0"/>
              <w:autoSpaceDN w:val="0"/>
              <w:spacing w:line="220" w:lineRule="atLeast"/>
              <w:rPr>
                <w:rFonts w:ascii="宋体" w:hAnsi="宋体"/>
                <w:kern w:val="0"/>
                <w:szCs w:val="21"/>
              </w:rPr>
            </w:pPr>
            <w:r w:rsidRPr="0065480E">
              <w:rPr>
                <w:rFonts w:ascii="宋体" w:hAnsi="宋体" w:hint="eastAsia"/>
                <w:kern w:val="0"/>
                <w:szCs w:val="21"/>
              </w:rPr>
              <w:t>根据制造厂的说明书安装机器</w:t>
            </w:r>
          </w:p>
        </w:tc>
        <w:tc>
          <w:tcPr>
            <w:tcW w:w="2849" w:type="dxa"/>
          </w:tcPr>
          <w:p w14:paraId="3BEE6850" w14:textId="77777777" w:rsidR="0065480E" w:rsidRPr="0065480E" w:rsidRDefault="0065480E" w:rsidP="0065480E">
            <w:pPr>
              <w:tabs>
                <w:tab w:val="center" w:pos="4201"/>
                <w:tab w:val="right" w:leader="dot" w:pos="9298"/>
              </w:tabs>
              <w:autoSpaceDE w:val="0"/>
              <w:autoSpaceDN w:val="0"/>
              <w:spacing w:line="220" w:lineRule="atLeast"/>
              <w:ind w:firstLineChars="200" w:firstLine="420"/>
              <w:rPr>
                <w:rFonts w:ascii="宋体" w:hAnsi="宋体"/>
                <w:kern w:val="0"/>
                <w:szCs w:val="21"/>
              </w:rPr>
            </w:pPr>
          </w:p>
        </w:tc>
      </w:tr>
      <w:tr w:rsidR="0065480E" w:rsidRPr="0065480E" w14:paraId="7D228EE6" w14:textId="77777777" w:rsidTr="00222B29">
        <w:trPr>
          <w:jc w:val="center"/>
        </w:trPr>
        <w:tc>
          <w:tcPr>
            <w:tcW w:w="1560" w:type="dxa"/>
            <w:vMerge/>
          </w:tcPr>
          <w:p w14:paraId="4C892EBC" w14:textId="77777777" w:rsidR="0065480E" w:rsidRPr="0065480E" w:rsidRDefault="0065480E" w:rsidP="0065480E">
            <w:pPr>
              <w:tabs>
                <w:tab w:val="center" w:pos="4201"/>
                <w:tab w:val="right" w:leader="dot" w:pos="9298"/>
              </w:tabs>
              <w:autoSpaceDE w:val="0"/>
              <w:autoSpaceDN w:val="0"/>
              <w:spacing w:line="220" w:lineRule="atLeast"/>
              <w:ind w:firstLineChars="200" w:firstLine="420"/>
              <w:rPr>
                <w:rFonts w:ascii="宋体" w:hAnsi="宋体"/>
                <w:kern w:val="0"/>
                <w:szCs w:val="21"/>
              </w:rPr>
            </w:pPr>
          </w:p>
        </w:tc>
        <w:tc>
          <w:tcPr>
            <w:tcW w:w="1701" w:type="dxa"/>
          </w:tcPr>
          <w:p w14:paraId="45D2C773" w14:textId="77777777" w:rsidR="0065480E" w:rsidRPr="0065480E" w:rsidRDefault="0065480E" w:rsidP="0065480E">
            <w:pPr>
              <w:tabs>
                <w:tab w:val="center" w:pos="4201"/>
                <w:tab w:val="right" w:leader="dot" w:pos="9298"/>
              </w:tabs>
              <w:autoSpaceDE w:val="0"/>
              <w:autoSpaceDN w:val="0"/>
              <w:spacing w:line="220" w:lineRule="atLeast"/>
              <w:jc w:val="center"/>
              <w:rPr>
                <w:rFonts w:ascii="宋体" w:hAnsi="宋体"/>
                <w:kern w:val="0"/>
                <w:szCs w:val="21"/>
              </w:rPr>
            </w:pPr>
            <w:r w:rsidRPr="0065480E">
              <w:rPr>
                <w:rFonts w:ascii="宋体" w:hAnsi="宋体" w:hint="eastAsia"/>
                <w:kern w:val="0"/>
                <w:szCs w:val="21"/>
              </w:rPr>
              <w:t>机器台数</w:t>
            </w:r>
          </w:p>
        </w:tc>
        <w:tc>
          <w:tcPr>
            <w:tcW w:w="3119" w:type="dxa"/>
          </w:tcPr>
          <w:p w14:paraId="423A68DC" w14:textId="77777777" w:rsidR="0065480E" w:rsidRPr="0065480E" w:rsidRDefault="0065480E" w:rsidP="0065480E">
            <w:pPr>
              <w:tabs>
                <w:tab w:val="center" w:pos="4201"/>
                <w:tab w:val="right" w:leader="dot" w:pos="9298"/>
              </w:tabs>
              <w:autoSpaceDE w:val="0"/>
              <w:autoSpaceDN w:val="0"/>
              <w:spacing w:line="220" w:lineRule="atLeast"/>
              <w:rPr>
                <w:rFonts w:ascii="宋体" w:hAnsi="宋体"/>
                <w:kern w:val="0"/>
                <w:szCs w:val="21"/>
              </w:rPr>
            </w:pPr>
            <w:r w:rsidRPr="0065480E">
              <w:rPr>
                <w:rFonts w:ascii="宋体" w:hAnsi="宋体" w:hint="eastAsia"/>
                <w:kern w:val="0"/>
                <w:szCs w:val="21"/>
              </w:rPr>
              <w:t>如果用一台机器，应在试验前及试验中的不同操作中检查动作是否精确，如果用几台仪器，它们应该是同型号的，且也应检查它们的动作是否精确</w:t>
            </w:r>
          </w:p>
        </w:tc>
        <w:tc>
          <w:tcPr>
            <w:tcW w:w="2849" w:type="dxa"/>
          </w:tcPr>
          <w:p w14:paraId="55D590D8" w14:textId="77777777" w:rsidR="0065480E" w:rsidRPr="0065480E" w:rsidRDefault="0065480E" w:rsidP="0065480E">
            <w:pPr>
              <w:tabs>
                <w:tab w:val="center" w:pos="4201"/>
                <w:tab w:val="right" w:leader="dot" w:pos="9298"/>
              </w:tabs>
              <w:autoSpaceDE w:val="0"/>
              <w:autoSpaceDN w:val="0"/>
              <w:spacing w:line="220" w:lineRule="atLeast"/>
              <w:rPr>
                <w:rFonts w:ascii="宋体" w:hAnsi="宋体"/>
                <w:kern w:val="0"/>
                <w:szCs w:val="21"/>
              </w:rPr>
            </w:pPr>
            <w:r w:rsidRPr="0065480E">
              <w:rPr>
                <w:rFonts w:ascii="宋体" w:hAnsi="宋体" w:hint="eastAsia"/>
                <w:kern w:val="0"/>
                <w:szCs w:val="21"/>
              </w:rPr>
              <w:t>见概述</w:t>
            </w:r>
          </w:p>
        </w:tc>
      </w:tr>
      <w:tr w:rsidR="0065480E" w:rsidRPr="0065480E" w14:paraId="30DFCA64" w14:textId="77777777" w:rsidTr="00222B29">
        <w:trPr>
          <w:jc w:val="center"/>
        </w:trPr>
        <w:tc>
          <w:tcPr>
            <w:tcW w:w="1560" w:type="dxa"/>
            <w:vMerge w:val="restart"/>
          </w:tcPr>
          <w:p w14:paraId="31D104FE" w14:textId="77777777" w:rsidR="0065480E" w:rsidRPr="0065480E" w:rsidRDefault="0065480E" w:rsidP="0065480E">
            <w:pPr>
              <w:tabs>
                <w:tab w:val="center" w:pos="4201"/>
                <w:tab w:val="right" w:leader="dot" w:pos="9298"/>
              </w:tabs>
              <w:autoSpaceDE w:val="0"/>
              <w:autoSpaceDN w:val="0"/>
              <w:spacing w:line="220" w:lineRule="atLeast"/>
              <w:jc w:val="center"/>
              <w:rPr>
                <w:rFonts w:ascii="宋体" w:hAnsi="宋体"/>
                <w:kern w:val="0"/>
                <w:szCs w:val="21"/>
              </w:rPr>
            </w:pPr>
            <w:r w:rsidRPr="0065480E">
              <w:rPr>
                <w:rFonts w:ascii="宋体" w:hAnsi="宋体" w:hint="eastAsia"/>
                <w:kern w:val="0"/>
                <w:szCs w:val="21"/>
              </w:rPr>
              <w:t>循环</w:t>
            </w:r>
          </w:p>
        </w:tc>
        <w:tc>
          <w:tcPr>
            <w:tcW w:w="1701" w:type="dxa"/>
          </w:tcPr>
          <w:p w14:paraId="3AB94C6E" w14:textId="77777777" w:rsidR="0065480E" w:rsidRPr="0065480E" w:rsidRDefault="0065480E" w:rsidP="0065480E">
            <w:pPr>
              <w:tabs>
                <w:tab w:val="center" w:pos="4201"/>
                <w:tab w:val="right" w:leader="dot" w:pos="9298"/>
              </w:tabs>
              <w:autoSpaceDE w:val="0"/>
              <w:autoSpaceDN w:val="0"/>
              <w:spacing w:line="220" w:lineRule="atLeast"/>
              <w:jc w:val="center"/>
              <w:rPr>
                <w:rFonts w:ascii="宋体" w:hAnsi="宋体"/>
                <w:kern w:val="0"/>
                <w:szCs w:val="21"/>
              </w:rPr>
            </w:pPr>
            <w:r w:rsidRPr="0065480E">
              <w:rPr>
                <w:rFonts w:ascii="宋体" w:hAnsi="宋体" w:hint="eastAsia"/>
                <w:kern w:val="0"/>
                <w:szCs w:val="21"/>
              </w:rPr>
              <w:t>水体积</w:t>
            </w:r>
          </w:p>
        </w:tc>
        <w:tc>
          <w:tcPr>
            <w:tcW w:w="3119" w:type="dxa"/>
          </w:tcPr>
          <w:p w14:paraId="71B5EEBA" w14:textId="77777777" w:rsidR="0065480E" w:rsidRPr="0065480E" w:rsidRDefault="0065480E" w:rsidP="0065480E">
            <w:pPr>
              <w:tabs>
                <w:tab w:val="center" w:pos="4201"/>
                <w:tab w:val="right" w:leader="dot" w:pos="9298"/>
              </w:tabs>
              <w:autoSpaceDE w:val="0"/>
              <w:autoSpaceDN w:val="0"/>
              <w:spacing w:line="220" w:lineRule="atLeast"/>
              <w:rPr>
                <w:rFonts w:ascii="宋体" w:hAnsi="宋体"/>
                <w:kern w:val="0"/>
                <w:szCs w:val="21"/>
              </w:rPr>
            </w:pPr>
            <w:r w:rsidRPr="0065480E">
              <w:rPr>
                <w:rFonts w:ascii="宋体" w:hAnsi="宋体" w:hint="eastAsia"/>
                <w:kern w:val="0"/>
                <w:szCs w:val="21"/>
              </w:rPr>
              <w:t>自动化洗衣机已由机器制造厂为各循环编好正规程序</w:t>
            </w:r>
          </w:p>
        </w:tc>
        <w:tc>
          <w:tcPr>
            <w:tcW w:w="2849" w:type="dxa"/>
          </w:tcPr>
          <w:p w14:paraId="6B943C72" w14:textId="77777777" w:rsidR="0065480E" w:rsidRPr="0065480E" w:rsidRDefault="0065480E" w:rsidP="0065480E">
            <w:pPr>
              <w:tabs>
                <w:tab w:val="center" w:pos="4201"/>
                <w:tab w:val="right" w:leader="dot" w:pos="9298"/>
              </w:tabs>
              <w:autoSpaceDE w:val="0"/>
              <w:autoSpaceDN w:val="0"/>
              <w:spacing w:line="220" w:lineRule="atLeast"/>
              <w:ind w:firstLineChars="200" w:firstLine="420"/>
              <w:rPr>
                <w:rFonts w:ascii="宋体" w:hAnsi="宋体"/>
                <w:kern w:val="0"/>
                <w:szCs w:val="21"/>
              </w:rPr>
            </w:pPr>
          </w:p>
        </w:tc>
      </w:tr>
      <w:tr w:rsidR="0065480E" w:rsidRPr="0065480E" w14:paraId="587FAECD" w14:textId="77777777" w:rsidTr="00222B29">
        <w:trPr>
          <w:jc w:val="center"/>
        </w:trPr>
        <w:tc>
          <w:tcPr>
            <w:tcW w:w="1560" w:type="dxa"/>
            <w:vMerge/>
          </w:tcPr>
          <w:p w14:paraId="1464243D" w14:textId="77777777" w:rsidR="0065480E" w:rsidRPr="0065480E" w:rsidRDefault="0065480E" w:rsidP="0065480E">
            <w:pPr>
              <w:tabs>
                <w:tab w:val="center" w:pos="4201"/>
                <w:tab w:val="right" w:leader="dot" w:pos="9298"/>
              </w:tabs>
              <w:autoSpaceDE w:val="0"/>
              <w:autoSpaceDN w:val="0"/>
              <w:spacing w:line="220" w:lineRule="atLeast"/>
              <w:ind w:firstLineChars="200" w:firstLine="420"/>
              <w:rPr>
                <w:rFonts w:ascii="宋体" w:hAnsi="宋体"/>
                <w:noProof/>
                <w:szCs w:val="21"/>
              </w:rPr>
            </w:pPr>
          </w:p>
        </w:tc>
        <w:tc>
          <w:tcPr>
            <w:tcW w:w="1701" w:type="dxa"/>
          </w:tcPr>
          <w:p w14:paraId="60CEFDB1" w14:textId="77777777" w:rsidR="0065480E" w:rsidRPr="0065480E" w:rsidRDefault="0065480E" w:rsidP="0065480E">
            <w:pPr>
              <w:tabs>
                <w:tab w:val="center" w:pos="4201"/>
                <w:tab w:val="right" w:leader="dot" w:pos="9298"/>
              </w:tabs>
              <w:autoSpaceDE w:val="0"/>
              <w:autoSpaceDN w:val="0"/>
              <w:spacing w:line="220" w:lineRule="atLeast"/>
              <w:jc w:val="center"/>
              <w:rPr>
                <w:rFonts w:ascii="宋体" w:hAnsi="宋体"/>
                <w:noProof/>
                <w:szCs w:val="21"/>
              </w:rPr>
            </w:pPr>
            <w:r w:rsidRPr="0065480E">
              <w:rPr>
                <w:rFonts w:ascii="宋体" w:hAnsi="宋体" w:hint="eastAsia"/>
                <w:noProof/>
                <w:szCs w:val="21"/>
              </w:rPr>
              <w:t>时间温度</w:t>
            </w:r>
          </w:p>
        </w:tc>
        <w:tc>
          <w:tcPr>
            <w:tcW w:w="3119" w:type="dxa"/>
          </w:tcPr>
          <w:p w14:paraId="7FE75EB7" w14:textId="77777777" w:rsidR="0065480E" w:rsidRPr="0065480E" w:rsidRDefault="0065480E" w:rsidP="0065480E">
            <w:pPr>
              <w:tabs>
                <w:tab w:val="center" w:pos="4201"/>
                <w:tab w:val="right" w:leader="dot" w:pos="9298"/>
              </w:tabs>
              <w:autoSpaceDE w:val="0"/>
              <w:autoSpaceDN w:val="0"/>
              <w:spacing w:line="220" w:lineRule="atLeast"/>
              <w:rPr>
                <w:rFonts w:ascii="宋体" w:hAnsi="宋体"/>
                <w:noProof/>
                <w:szCs w:val="21"/>
              </w:rPr>
            </w:pPr>
            <w:r w:rsidRPr="0065480E">
              <w:rPr>
                <w:rFonts w:ascii="宋体" w:hAnsi="宋体" w:hint="eastAsia"/>
                <w:noProof/>
                <w:szCs w:val="21"/>
              </w:rPr>
              <w:t>一般应使用与待试验的负荷相符的循环</w:t>
            </w:r>
          </w:p>
        </w:tc>
        <w:tc>
          <w:tcPr>
            <w:tcW w:w="2849" w:type="dxa"/>
          </w:tcPr>
          <w:p w14:paraId="6A299680" w14:textId="77777777" w:rsidR="0065480E" w:rsidRPr="0065480E" w:rsidRDefault="0065480E" w:rsidP="0065480E">
            <w:pPr>
              <w:tabs>
                <w:tab w:val="center" w:pos="4201"/>
                <w:tab w:val="right" w:leader="dot" w:pos="9298"/>
              </w:tabs>
              <w:autoSpaceDE w:val="0"/>
              <w:autoSpaceDN w:val="0"/>
              <w:spacing w:line="220" w:lineRule="atLeast"/>
              <w:rPr>
                <w:rFonts w:ascii="宋体" w:hAnsi="宋体"/>
                <w:noProof/>
                <w:szCs w:val="21"/>
              </w:rPr>
            </w:pPr>
            <w:r w:rsidRPr="0065480E">
              <w:rPr>
                <w:rFonts w:ascii="宋体" w:hAnsi="宋体" w:hint="eastAsia"/>
                <w:noProof/>
                <w:szCs w:val="21"/>
              </w:rPr>
              <w:t>消费者应根据机器或织物或洗涤剂制造厂的建议来挑选循环</w:t>
            </w:r>
          </w:p>
        </w:tc>
      </w:tr>
      <w:tr w:rsidR="0065480E" w:rsidRPr="0065480E" w14:paraId="24DCCA74" w14:textId="77777777" w:rsidTr="00222B29">
        <w:trPr>
          <w:jc w:val="center"/>
        </w:trPr>
        <w:tc>
          <w:tcPr>
            <w:tcW w:w="1560" w:type="dxa"/>
            <w:vMerge/>
          </w:tcPr>
          <w:p w14:paraId="3561C371" w14:textId="77777777" w:rsidR="0065480E" w:rsidRPr="0065480E" w:rsidRDefault="0065480E" w:rsidP="0065480E">
            <w:pPr>
              <w:tabs>
                <w:tab w:val="center" w:pos="4201"/>
                <w:tab w:val="right" w:leader="dot" w:pos="9298"/>
              </w:tabs>
              <w:autoSpaceDE w:val="0"/>
              <w:autoSpaceDN w:val="0"/>
              <w:spacing w:line="220" w:lineRule="atLeast"/>
              <w:ind w:firstLineChars="200" w:firstLine="420"/>
              <w:rPr>
                <w:rFonts w:ascii="宋体" w:hAnsi="宋体"/>
                <w:noProof/>
                <w:szCs w:val="21"/>
              </w:rPr>
            </w:pPr>
          </w:p>
        </w:tc>
        <w:tc>
          <w:tcPr>
            <w:tcW w:w="1701" w:type="dxa"/>
          </w:tcPr>
          <w:p w14:paraId="02939F25" w14:textId="77777777" w:rsidR="0065480E" w:rsidRPr="0065480E" w:rsidRDefault="0065480E" w:rsidP="0065480E">
            <w:pPr>
              <w:tabs>
                <w:tab w:val="center" w:pos="4201"/>
                <w:tab w:val="right" w:leader="dot" w:pos="9298"/>
              </w:tabs>
              <w:autoSpaceDE w:val="0"/>
              <w:autoSpaceDN w:val="0"/>
              <w:spacing w:line="220" w:lineRule="atLeast"/>
              <w:jc w:val="center"/>
              <w:rPr>
                <w:rFonts w:ascii="宋体" w:hAnsi="宋体"/>
                <w:noProof/>
                <w:szCs w:val="21"/>
              </w:rPr>
            </w:pPr>
            <w:r w:rsidRPr="0065480E">
              <w:rPr>
                <w:rFonts w:ascii="宋体" w:hAnsi="宋体" w:hint="eastAsia"/>
                <w:noProof/>
                <w:szCs w:val="21"/>
              </w:rPr>
              <w:t>冲洗</w:t>
            </w:r>
          </w:p>
          <w:p w14:paraId="744D00CA" w14:textId="77777777" w:rsidR="0065480E" w:rsidRPr="0065480E" w:rsidRDefault="0065480E" w:rsidP="0065480E">
            <w:pPr>
              <w:tabs>
                <w:tab w:val="center" w:pos="4201"/>
                <w:tab w:val="right" w:leader="dot" w:pos="9298"/>
              </w:tabs>
              <w:autoSpaceDE w:val="0"/>
              <w:autoSpaceDN w:val="0"/>
              <w:spacing w:line="220" w:lineRule="atLeast"/>
              <w:jc w:val="center"/>
              <w:rPr>
                <w:rFonts w:ascii="宋体" w:hAnsi="宋体"/>
                <w:noProof/>
                <w:szCs w:val="21"/>
              </w:rPr>
            </w:pPr>
            <w:r w:rsidRPr="0065480E">
              <w:rPr>
                <w:rFonts w:ascii="宋体" w:hAnsi="宋体" w:hint="eastAsia"/>
                <w:noProof/>
                <w:szCs w:val="21"/>
              </w:rPr>
              <w:t>旋转</w:t>
            </w:r>
          </w:p>
        </w:tc>
        <w:tc>
          <w:tcPr>
            <w:tcW w:w="3119" w:type="dxa"/>
          </w:tcPr>
          <w:p w14:paraId="492447FC" w14:textId="77777777" w:rsidR="0065480E" w:rsidRPr="0065480E" w:rsidRDefault="0065480E" w:rsidP="0065480E">
            <w:pPr>
              <w:tabs>
                <w:tab w:val="center" w:pos="4201"/>
                <w:tab w:val="right" w:leader="dot" w:pos="9298"/>
              </w:tabs>
              <w:autoSpaceDE w:val="0"/>
              <w:autoSpaceDN w:val="0"/>
              <w:spacing w:line="220" w:lineRule="atLeast"/>
              <w:rPr>
                <w:rFonts w:ascii="宋体" w:hAnsi="宋体"/>
                <w:noProof/>
                <w:szCs w:val="21"/>
              </w:rPr>
            </w:pPr>
            <w:r w:rsidRPr="0065480E">
              <w:rPr>
                <w:rFonts w:ascii="宋体" w:hAnsi="宋体" w:hint="eastAsia"/>
                <w:noProof/>
                <w:szCs w:val="21"/>
              </w:rPr>
              <w:t>如果洗涤用品需要特定的循环，则应在这些特定条件下试验。</w:t>
            </w:r>
          </w:p>
          <w:p w14:paraId="0FEA7008" w14:textId="77777777" w:rsidR="0065480E" w:rsidRPr="0065480E" w:rsidRDefault="0065480E" w:rsidP="0065480E">
            <w:pPr>
              <w:tabs>
                <w:tab w:val="center" w:pos="4201"/>
                <w:tab w:val="right" w:leader="dot" w:pos="9298"/>
              </w:tabs>
              <w:autoSpaceDE w:val="0"/>
              <w:autoSpaceDN w:val="0"/>
              <w:spacing w:line="220" w:lineRule="atLeast"/>
              <w:rPr>
                <w:rFonts w:ascii="宋体" w:hAnsi="宋体"/>
                <w:noProof/>
                <w:szCs w:val="21"/>
              </w:rPr>
            </w:pPr>
            <w:r w:rsidRPr="0065480E">
              <w:rPr>
                <w:rFonts w:ascii="宋体" w:hAnsi="宋体" w:hint="eastAsia"/>
                <w:noProof/>
                <w:szCs w:val="21"/>
              </w:rPr>
              <w:lastRenderedPageBreak/>
              <w:t>若预洗是通常的习惯，则也应把它包含在循环中</w:t>
            </w:r>
          </w:p>
        </w:tc>
        <w:tc>
          <w:tcPr>
            <w:tcW w:w="2849" w:type="dxa"/>
          </w:tcPr>
          <w:p w14:paraId="2FD8A272" w14:textId="77777777" w:rsidR="0065480E" w:rsidRPr="0065480E" w:rsidRDefault="0065480E" w:rsidP="0065480E">
            <w:pPr>
              <w:tabs>
                <w:tab w:val="center" w:pos="4201"/>
                <w:tab w:val="right" w:leader="dot" w:pos="9298"/>
              </w:tabs>
              <w:autoSpaceDE w:val="0"/>
              <w:autoSpaceDN w:val="0"/>
              <w:spacing w:line="220" w:lineRule="atLeast"/>
              <w:rPr>
                <w:rFonts w:ascii="宋体" w:hAnsi="宋体"/>
                <w:noProof/>
                <w:szCs w:val="21"/>
              </w:rPr>
            </w:pPr>
            <w:r w:rsidRPr="0065480E">
              <w:rPr>
                <w:rFonts w:ascii="宋体" w:hAnsi="宋体" w:hint="eastAsia"/>
                <w:noProof/>
                <w:szCs w:val="21"/>
              </w:rPr>
              <w:lastRenderedPageBreak/>
              <w:t>预洗或浸渍可能会改变洗涤产品的性能</w:t>
            </w:r>
          </w:p>
        </w:tc>
      </w:tr>
      <w:tr w:rsidR="0065480E" w:rsidRPr="0065480E" w14:paraId="732030AE" w14:textId="77777777" w:rsidTr="00222B29">
        <w:trPr>
          <w:jc w:val="center"/>
        </w:trPr>
        <w:tc>
          <w:tcPr>
            <w:tcW w:w="1560" w:type="dxa"/>
          </w:tcPr>
          <w:p w14:paraId="454F9237" w14:textId="77777777" w:rsidR="0065480E" w:rsidRPr="0065480E" w:rsidRDefault="0065480E" w:rsidP="0065480E">
            <w:pPr>
              <w:tabs>
                <w:tab w:val="center" w:pos="4201"/>
                <w:tab w:val="right" w:leader="dot" w:pos="9298"/>
              </w:tabs>
              <w:autoSpaceDE w:val="0"/>
              <w:autoSpaceDN w:val="0"/>
              <w:spacing w:line="220" w:lineRule="atLeast"/>
              <w:jc w:val="center"/>
              <w:rPr>
                <w:rFonts w:ascii="宋体" w:hAnsi="宋体"/>
                <w:noProof/>
                <w:szCs w:val="21"/>
              </w:rPr>
            </w:pPr>
            <w:r w:rsidRPr="0065480E">
              <w:rPr>
                <w:rFonts w:ascii="宋体" w:hAnsi="宋体" w:hint="eastAsia"/>
                <w:noProof/>
                <w:szCs w:val="21"/>
              </w:rPr>
              <w:t>负荷量</w:t>
            </w:r>
          </w:p>
        </w:tc>
        <w:tc>
          <w:tcPr>
            <w:tcW w:w="1701" w:type="dxa"/>
          </w:tcPr>
          <w:p w14:paraId="18A92C2A" w14:textId="77777777" w:rsidR="0065480E" w:rsidRPr="0065480E" w:rsidRDefault="0065480E" w:rsidP="0065480E">
            <w:pPr>
              <w:tabs>
                <w:tab w:val="center" w:pos="4201"/>
                <w:tab w:val="right" w:leader="dot" w:pos="9298"/>
              </w:tabs>
              <w:autoSpaceDE w:val="0"/>
              <w:autoSpaceDN w:val="0"/>
              <w:spacing w:line="220" w:lineRule="atLeast"/>
              <w:jc w:val="center"/>
              <w:rPr>
                <w:rFonts w:ascii="宋体" w:hAnsi="宋体"/>
                <w:noProof/>
                <w:szCs w:val="21"/>
              </w:rPr>
            </w:pPr>
            <w:r w:rsidRPr="0065480E">
              <w:rPr>
                <w:rFonts w:ascii="宋体" w:hAnsi="宋体" w:hint="eastAsia"/>
                <w:noProof/>
                <w:szCs w:val="21"/>
              </w:rPr>
              <w:t>机器型号循环</w:t>
            </w:r>
          </w:p>
        </w:tc>
        <w:tc>
          <w:tcPr>
            <w:tcW w:w="3119" w:type="dxa"/>
          </w:tcPr>
          <w:p w14:paraId="2D0FF51E" w14:textId="77777777" w:rsidR="0065480E" w:rsidRPr="0065480E" w:rsidRDefault="0065480E" w:rsidP="0065480E">
            <w:pPr>
              <w:tabs>
                <w:tab w:val="center" w:pos="4201"/>
                <w:tab w:val="right" w:leader="dot" w:pos="9298"/>
              </w:tabs>
              <w:autoSpaceDE w:val="0"/>
              <w:autoSpaceDN w:val="0"/>
              <w:spacing w:line="220" w:lineRule="atLeast"/>
              <w:rPr>
                <w:rFonts w:ascii="宋体" w:hAnsi="宋体"/>
                <w:noProof/>
                <w:szCs w:val="21"/>
              </w:rPr>
            </w:pPr>
            <w:r w:rsidRPr="0065480E">
              <w:rPr>
                <w:rFonts w:ascii="宋体" w:hAnsi="宋体" w:hint="eastAsia"/>
                <w:noProof/>
                <w:szCs w:val="21"/>
              </w:rPr>
              <w:t>对于特别的循环应遵照机器制造厂的建议</w:t>
            </w:r>
          </w:p>
        </w:tc>
        <w:tc>
          <w:tcPr>
            <w:tcW w:w="2849" w:type="dxa"/>
          </w:tcPr>
          <w:p w14:paraId="583B39AB" w14:textId="77777777" w:rsidR="0065480E" w:rsidRPr="0065480E" w:rsidRDefault="0065480E" w:rsidP="0065480E">
            <w:pPr>
              <w:tabs>
                <w:tab w:val="center" w:pos="4201"/>
                <w:tab w:val="right" w:leader="dot" w:pos="9298"/>
              </w:tabs>
              <w:autoSpaceDE w:val="0"/>
              <w:autoSpaceDN w:val="0"/>
              <w:spacing w:line="220" w:lineRule="atLeast"/>
              <w:rPr>
                <w:rFonts w:ascii="宋体" w:hAnsi="宋体"/>
                <w:noProof/>
                <w:szCs w:val="21"/>
              </w:rPr>
            </w:pPr>
            <w:r w:rsidRPr="0065480E">
              <w:rPr>
                <w:rFonts w:ascii="宋体" w:hAnsi="宋体" w:hint="eastAsia"/>
                <w:noProof/>
                <w:szCs w:val="21"/>
              </w:rPr>
              <w:t>机器的负荷太大会使洗涤产品的差别分不清</w:t>
            </w:r>
          </w:p>
        </w:tc>
      </w:tr>
      <w:tr w:rsidR="0065480E" w:rsidRPr="0065480E" w14:paraId="4798CE98" w14:textId="77777777" w:rsidTr="00222B29">
        <w:trPr>
          <w:jc w:val="center"/>
        </w:trPr>
        <w:tc>
          <w:tcPr>
            <w:tcW w:w="1560" w:type="dxa"/>
            <w:vMerge w:val="restart"/>
          </w:tcPr>
          <w:p w14:paraId="34F88211" w14:textId="77777777" w:rsidR="0065480E" w:rsidRPr="0065480E" w:rsidRDefault="0065480E" w:rsidP="0065480E">
            <w:pPr>
              <w:tabs>
                <w:tab w:val="center" w:pos="4201"/>
                <w:tab w:val="right" w:leader="dot" w:pos="9298"/>
              </w:tabs>
              <w:autoSpaceDE w:val="0"/>
              <w:autoSpaceDN w:val="0"/>
              <w:spacing w:line="220" w:lineRule="atLeast"/>
              <w:jc w:val="center"/>
              <w:rPr>
                <w:rFonts w:ascii="宋体" w:hAnsi="宋体"/>
                <w:noProof/>
                <w:szCs w:val="21"/>
              </w:rPr>
            </w:pPr>
            <w:r w:rsidRPr="0065480E">
              <w:rPr>
                <w:rFonts w:ascii="宋体" w:hAnsi="宋体" w:hint="eastAsia"/>
                <w:noProof/>
                <w:szCs w:val="21"/>
              </w:rPr>
              <w:t>水</w:t>
            </w:r>
          </w:p>
        </w:tc>
        <w:tc>
          <w:tcPr>
            <w:tcW w:w="1701" w:type="dxa"/>
          </w:tcPr>
          <w:p w14:paraId="3CA28D95" w14:textId="77777777" w:rsidR="0065480E" w:rsidRPr="0065480E" w:rsidRDefault="0065480E" w:rsidP="0065480E">
            <w:pPr>
              <w:tabs>
                <w:tab w:val="center" w:pos="4201"/>
                <w:tab w:val="right" w:leader="dot" w:pos="9298"/>
              </w:tabs>
              <w:autoSpaceDE w:val="0"/>
              <w:autoSpaceDN w:val="0"/>
              <w:spacing w:line="220" w:lineRule="atLeast"/>
              <w:jc w:val="center"/>
              <w:rPr>
                <w:rFonts w:ascii="宋体" w:hAnsi="宋体"/>
                <w:noProof/>
                <w:szCs w:val="21"/>
              </w:rPr>
            </w:pPr>
            <w:r w:rsidRPr="0065480E">
              <w:rPr>
                <w:rFonts w:ascii="宋体" w:hAnsi="宋体" w:hint="eastAsia"/>
                <w:noProof/>
                <w:szCs w:val="21"/>
              </w:rPr>
              <w:t>硬度</w:t>
            </w:r>
          </w:p>
        </w:tc>
        <w:tc>
          <w:tcPr>
            <w:tcW w:w="3119" w:type="dxa"/>
          </w:tcPr>
          <w:p w14:paraId="431E6AF0" w14:textId="77777777" w:rsidR="0065480E" w:rsidRPr="0065480E" w:rsidRDefault="0065480E" w:rsidP="0065480E">
            <w:pPr>
              <w:tabs>
                <w:tab w:val="center" w:pos="4201"/>
                <w:tab w:val="right" w:leader="dot" w:pos="9298"/>
              </w:tabs>
              <w:autoSpaceDE w:val="0"/>
              <w:autoSpaceDN w:val="0"/>
              <w:spacing w:line="220" w:lineRule="atLeast"/>
              <w:rPr>
                <w:rFonts w:ascii="宋体" w:hAnsi="宋体"/>
                <w:noProof/>
                <w:szCs w:val="21"/>
              </w:rPr>
            </w:pPr>
            <w:r w:rsidRPr="0065480E">
              <w:rPr>
                <w:rFonts w:ascii="宋体" w:hAnsi="宋体" w:hint="eastAsia"/>
                <w:noProof/>
                <w:szCs w:val="21"/>
              </w:rPr>
              <w:t>如果只要试验一种水硬度，就应采用国家的平均水硬度。最好采用三种水硬度，一种低于平均值，一种等于平均值，一种高于平均值。</w:t>
            </w:r>
          </w:p>
          <w:p w14:paraId="00F962EA" w14:textId="77777777" w:rsidR="0065480E" w:rsidRPr="0065480E" w:rsidRDefault="0065480E" w:rsidP="0065480E">
            <w:pPr>
              <w:tabs>
                <w:tab w:val="center" w:pos="4201"/>
                <w:tab w:val="right" w:leader="dot" w:pos="9298"/>
              </w:tabs>
              <w:autoSpaceDE w:val="0"/>
              <w:autoSpaceDN w:val="0"/>
              <w:spacing w:line="220" w:lineRule="atLeast"/>
              <w:rPr>
                <w:rFonts w:ascii="宋体" w:hAnsi="宋体"/>
                <w:noProof/>
                <w:szCs w:val="21"/>
              </w:rPr>
            </w:pPr>
            <w:r w:rsidRPr="0065480E">
              <w:rPr>
                <w:rFonts w:ascii="宋体" w:hAnsi="宋体" w:hint="eastAsia"/>
                <w:noProof/>
                <w:szCs w:val="21"/>
              </w:rPr>
              <w:t>检查水硬度的稳定性。</w:t>
            </w:r>
          </w:p>
          <w:p w14:paraId="7A5469CB" w14:textId="77777777" w:rsidR="0065480E" w:rsidRPr="0065480E" w:rsidRDefault="0065480E" w:rsidP="0065480E">
            <w:pPr>
              <w:tabs>
                <w:tab w:val="center" w:pos="4201"/>
                <w:tab w:val="right" w:leader="dot" w:pos="9298"/>
              </w:tabs>
              <w:autoSpaceDE w:val="0"/>
              <w:autoSpaceDN w:val="0"/>
              <w:spacing w:line="220" w:lineRule="atLeast"/>
              <w:rPr>
                <w:rFonts w:ascii="宋体" w:hAnsi="宋体"/>
                <w:noProof/>
                <w:szCs w:val="21"/>
              </w:rPr>
            </w:pPr>
            <w:r w:rsidRPr="0065480E">
              <w:rPr>
                <w:rFonts w:ascii="宋体" w:hAnsi="宋体" w:hint="eastAsia"/>
                <w:noProof/>
                <w:szCs w:val="21"/>
              </w:rPr>
              <w:t>如果采用人工配制的硬水，就应标明Ca/Mg比率</w:t>
            </w:r>
          </w:p>
        </w:tc>
        <w:tc>
          <w:tcPr>
            <w:tcW w:w="2849" w:type="dxa"/>
          </w:tcPr>
          <w:p w14:paraId="136B9932" w14:textId="77777777" w:rsidR="0065480E" w:rsidRPr="0065480E" w:rsidRDefault="0065480E" w:rsidP="0065480E">
            <w:pPr>
              <w:tabs>
                <w:tab w:val="center" w:pos="4201"/>
                <w:tab w:val="right" w:leader="dot" w:pos="9298"/>
              </w:tabs>
              <w:autoSpaceDE w:val="0"/>
              <w:autoSpaceDN w:val="0"/>
              <w:spacing w:line="220" w:lineRule="atLeast"/>
              <w:rPr>
                <w:rFonts w:ascii="宋体" w:hAnsi="宋体"/>
                <w:noProof/>
                <w:szCs w:val="21"/>
              </w:rPr>
            </w:pPr>
            <w:r w:rsidRPr="0065480E">
              <w:rPr>
                <w:rFonts w:ascii="宋体" w:hAnsi="宋体" w:hint="eastAsia"/>
                <w:noProof/>
                <w:szCs w:val="21"/>
              </w:rPr>
              <w:t>根据不用的水硬度，性能可能有很大的变化</w:t>
            </w:r>
          </w:p>
          <w:p w14:paraId="21E0C957" w14:textId="77777777" w:rsidR="0065480E" w:rsidRPr="0065480E" w:rsidRDefault="0065480E" w:rsidP="0065480E">
            <w:pPr>
              <w:tabs>
                <w:tab w:val="center" w:pos="4201"/>
                <w:tab w:val="right" w:leader="dot" w:pos="9298"/>
              </w:tabs>
              <w:autoSpaceDE w:val="0"/>
              <w:autoSpaceDN w:val="0"/>
              <w:spacing w:line="220" w:lineRule="atLeast"/>
              <w:rPr>
                <w:rFonts w:ascii="宋体" w:hAnsi="宋体"/>
                <w:noProof/>
                <w:szCs w:val="21"/>
              </w:rPr>
            </w:pPr>
            <w:r w:rsidRPr="0065480E">
              <w:rPr>
                <w:rFonts w:ascii="宋体" w:hAnsi="宋体" w:hint="eastAsia"/>
                <w:noProof/>
                <w:szCs w:val="21"/>
              </w:rPr>
              <w:t>硬度每天都可能有变化，甚至一天内也有变化</w:t>
            </w:r>
          </w:p>
        </w:tc>
      </w:tr>
      <w:tr w:rsidR="0065480E" w:rsidRPr="0065480E" w14:paraId="4E4D93B1" w14:textId="77777777" w:rsidTr="00222B29">
        <w:trPr>
          <w:jc w:val="center"/>
        </w:trPr>
        <w:tc>
          <w:tcPr>
            <w:tcW w:w="1560" w:type="dxa"/>
            <w:vMerge/>
          </w:tcPr>
          <w:p w14:paraId="4C3A7BB4" w14:textId="77777777" w:rsidR="0065480E" w:rsidRPr="0065480E" w:rsidRDefault="0065480E" w:rsidP="0065480E">
            <w:pPr>
              <w:tabs>
                <w:tab w:val="center" w:pos="4201"/>
                <w:tab w:val="right" w:leader="dot" w:pos="9298"/>
              </w:tabs>
              <w:autoSpaceDE w:val="0"/>
              <w:autoSpaceDN w:val="0"/>
              <w:spacing w:line="220" w:lineRule="atLeast"/>
              <w:ind w:firstLineChars="200" w:firstLine="420"/>
              <w:rPr>
                <w:rFonts w:ascii="宋体" w:hAnsi="宋体"/>
                <w:noProof/>
                <w:szCs w:val="21"/>
              </w:rPr>
            </w:pPr>
          </w:p>
        </w:tc>
        <w:tc>
          <w:tcPr>
            <w:tcW w:w="1701" w:type="dxa"/>
          </w:tcPr>
          <w:p w14:paraId="7AA88419" w14:textId="77777777" w:rsidR="0065480E" w:rsidRPr="0065480E" w:rsidRDefault="0065480E" w:rsidP="0065480E">
            <w:pPr>
              <w:tabs>
                <w:tab w:val="center" w:pos="4201"/>
                <w:tab w:val="right" w:leader="dot" w:pos="9298"/>
              </w:tabs>
              <w:autoSpaceDE w:val="0"/>
              <w:autoSpaceDN w:val="0"/>
              <w:spacing w:line="220" w:lineRule="atLeast"/>
              <w:jc w:val="center"/>
              <w:rPr>
                <w:rFonts w:ascii="宋体" w:hAnsi="宋体"/>
                <w:noProof/>
                <w:szCs w:val="21"/>
              </w:rPr>
            </w:pPr>
            <w:r w:rsidRPr="0065480E">
              <w:rPr>
                <w:rFonts w:ascii="宋体" w:hAnsi="宋体" w:hint="eastAsia"/>
                <w:noProof/>
                <w:szCs w:val="21"/>
              </w:rPr>
              <w:t>起始温度</w:t>
            </w:r>
          </w:p>
        </w:tc>
        <w:tc>
          <w:tcPr>
            <w:tcW w:w="3119" w:type="dxa"/>
          </w:tcPr>
          <w:p w14:paraId="2DE0BFE0" w14:textId="77777777" w:rsidR="0065480E" w:rsidRPr="0065480E" w:rsidRDefault="0065480E" w:rsidP="0065480E">
            <w:pPr>
              <w:tabs>
                <w:tab w:val="center" w:pos="4201"/>
                <w:tab w:val="right" w:leader="dot" w:pos="9298"/>
              </w:tabs>
              <w:autoSpaceDE w:val="0"/>
              <w:autoSpaceDN w:val="0"/>
              <w:spacing w:line="220" w:lineRule="atLeast"/>
              <w:rPr>
                <w:rFonts w:ascii="宋体" w:hAnsi="宋体"/>
                <w:noProof/>
                <w:szCs w:val="21"/>
              </w:rPr>
            </w:pPr>
            <w:r w:rsidRPr="0065480E">
              <w:rPr>
                <w:rFonts w:ascii="宋体" w:hAnsi="宋体" w:hint="eastAsia"/>
                <w:noProof/>
                <w:szCs w:val="21"/>
              </w:rPr>
              <w:t>起始温度变化应不超过3℃</w:t>
            </w:r>
          </w:p>
        </w:tc>
        <w:tc>
          <w:tcPr>
            <w:tcW w:w="2849" w:type="dxa"/>
          </w:tcPr>
          <w:p w14:paraId="222DB38B" w14:textId="77777777" w:rsidR="0065480E" w:rsidRPr="0065480E" w:rsidRDefault="0065480E" w:rsidP="0065480E">
            <w:pPr>
              <w:tabs>
                <w:tab w:val="center" w:pos="4201"/>
                <w:tab w:val="right" w:leader="dot" w:pos="9298"/>
              </w:tabs>
              <w:autoSpaceDE w:val="0"/>
              <w:autoSpaceDN w:val="0"/>
              <w:spacing w:line="220" w:lineRule="atLeast"/>
              <w:rPr>
                <w:rFonts w:ascii="宋体" w:hAnsi="宋体"/>
                <w:noProof/>
                <w:szCs w:val="21"/>
              </w:rPr>
            </w:pPr>
            <w:r w:rsidRPr="0065480E">
              <w:rPr>
                <w:rFonts w:ascii="宋体" w:hAnsi="宋体" w:hint="eastAsia"/>
                <w:noProof/>
                <w:szCs w:val="21"/>
              </w:rPr>
              <w:t>起始温度常影响循环周期或最终温度</w:t>
            </w:r>
          </w:p>
        </w:tc>
      </w:tr>
      <w:tr w:rsidR="0065480E" w:rsidRPr="0065480E" w14:paraId="0790A4A2" w14:textId="77777777" w:rsidTr="00222B29">
        <w:trPr>
          <w:jc w:val="center"/>
        </w:trPr>
        <w:tc>
          <w:tcPr>
            <w:tcW w:w="1560" w:type="dxa"/>
            <w:vMerge w:val="restart"/>
          </w:tcPr>
          <w:p w14:paraId="1127CFFC" w14:textId="77777777" w:rsidR="0065480E" w:rsidRPr="0065480E" w:rsidRDefault="0065480E" w:rsidP="0065480E">
            <w:pPr>
              <w:tabs>
                <w:tab w:val="center" w:pos="4201"/>
                <w:tab w:val="right" w:leader="dot" w:pos="9298"/>
              </w:tabs>
              <w:autoSpaceDE w:val="0"/>
              <w:autoSpaceDN w:val="0"/>
              <w:spacing w:line="220" w:lineRule="atLeast"/>
              <w:jc w:val="center"/>
              <w:rPr>
                <w:rFonts w:ascii="宋体" w:hAnsi="宋体"/>
                <w:noProof/>
                <w:szCs w:val="21"/>
              </w:rPr>
            </w:pPr>
            <w:r w:rsidRPr="0065480E">
              <w:rPr>
                <w:rFonts w:ascii="宋体" w:hAnsi="宋体" w:hint="eastAsia"/>
                <w:noProof/>
                <w:szCs w:val="21"/>
              </w:rPr>
              <w:t>洗涤剂</w:t>
            </w:r>
          </w:p>
        </w:tc>
        <w:tc>
          <w:tcPr>
            <w:tcW w:w="1701" w:type="dxa"/>
          </w:tcPr>
          <w:p w14:paraId="3F62B27D" w14:textId="77777777" w:rsidR="0065480E" w:rsidRPr="0065480E" w:rsidRDefault="0065480E" w:rsidP="0065480E">
            <w:pPr>
              <w:tabs>
                <w:tab w:val="center" w:pos="4201"/>
                <w:tab w:val="right" w:leader="dot" w:pos="9298"/>
              </w:tabs>
              <w:autoSpaceDE w:val="0"/>
              <w:autoSpaceDN w:val="0"/>
              <w:spacing w:line="220" w:lineRule="atLeast"/>
              <w:jc w:val="center"/>
              <w:rPr>
                <w:rFonts w:ascii="宋体" w:hAnsi="宋体"/>
                <w:noProof/>
                <w:szCs w:val="21"/>
              </w:rPr>
            </w:pPr>
            <w:r w:rsidRPr="0065480E">
              <w:rPr>
                <w:rFonts w:ascii="宋体" w:hAnsi="宋体" w:hint="eastAsia"/>
                <w:noProof/>
                <w:szCs w:val="21"/>
              </w:rPr>
              <w:t>取样</w:t>
            </w:r>
          </w:p>
        </w:tc>
        <w:tc>
          <w:tcPr>
            <w:tcW w:w="3119" w:type="dxa"/>
          </w:tcPr>
          <w:p w14:paraId="48664B3D" w14:textId="77777777" w:rsidR="0065480E" w:rsidRPr="0065480E" w:rsidRDefault="0065480E" w:rsidP="0065480E">
            <w:pPr>
              <w:tabs>
                <w:tab w:val="center" w:pos="4201"/>
                <w:tab w:val="right" w:leader="dot" w:pos="9298"/>
              </w:tabs>
              <w:autoSpaceDE w:val="0"/>
              <w:autoSpaceDN w:val="0"/>
              <w:spacing w:line="220" w:lineRule="atLeast"/>
              <w:rPr>
                <w:rFonts w:ascii="宋体" w:hAnsi="宋体"/>
                <w:noProof/>
                <w:szCs w:val="21"/>
              </w:rPr>
            </w:pPr>
            <w:r w:rsidRPr="0065480E">
              <w:rPr>
                <w:rFonts w:ascii="宋体" w:hAnsi="宋体" w:hint="eastAsia"/>
                <w:noProof/>
                <w:szCs w:val="21"/>
              </w:rPr>
              <w:t>应预先用标准取样程序来准备每次洗涤的用量</w:t>
            </w:r>
          </w:p>
        </w:tc>
        <w:tc>
          <w:tcPr>
            <w:tcW w:w="2849" w:type="dxa"/>
          </w:tcPr>
          <w:p w14:paraId="1761373C" w14:textId="77777777" w:rsidR="0065480E" w:rsidRPr="0065480E" w:rsidRDefault="0065480E" w:rsidP="0065480E">
            <w:pPr>
              <w:tabs>
                <w:tab w:val="center" w:pos="4201"/>
                <w:tab w:val="right" w:leader="dot" w:pos="9298"/>
              </w:tabs>
              <w:autoSpaceDE w:val="0"/>
              <w:autoSpaceDN w:val="0"/>
              <w:spacing w:line="220" w:lineRule="atLeast"/>
              <w:ind w:firstLineChars="200" w:firstLine="420"/>
              <w:rPr>
                <w:rFonts w:ascii="宋体" w:hAnsi="宋体"/>
                <w:noProof/>
                <w:szCs w:val="21"/>
              </w:rPr>
            </w:pPr>
          </w:p>
        </w:tc>
      </w:tr>
      <w:tr w:rsidR="0065480E" w:rsidRPr="0065480E" w14:paraId="7CFF6CE1" w14:textId="77777777" w:rsidTr="00222B29">
        <w:trPr>
          <w:jc w:val="center"/>
        </w:trPr>
        <w:tc>
          <w:tcPr>
            <w:tcW w:w="1560" w:type="dxa"/>
            <w:vMerge/>
          </w:tcPr>
          <w:p w14:paraId="5308984B" w14:textId="77777777" w:rsidR="0065480E" w:rsidRPr="0065480E" w:rsidRDefault="0065480E" w:rsidP="0065480E">
            <w:pPr>
              <w:tabs>
                <w:tab w:val="center" w:pos="4201"/>
                <w:tab w:val="right" w:leader="dot" w:pos="9298"/>
              </w:tabs>
              <w:autoSpaceDE w:val="0"/>
              <w:autoSpaceDN w:val="0"/>
              <w:spacing w:line="220" w:lineRule="atLeast"/>
              <w:ind w:firstLineChars="200" w:firstLine="420"/>
              <w:rPr>
                <w:rFonts w:ascii="宋体" w:hAnsi="宋体"/>
                <w:noProof/>
                <w:szCs w:val="21"/>
              </w:rPr>
            </w:pPr>
          </w:p>
        </w:tc>
        <w:tc>
          <w:tcPr>
            <w:tcW w:w="1701" w:type="dxa"/>
          </w:tcPr>
          <w:p w14:paraId="0BC74CFE" w14:textId="77777777" w:rsidR="0065480E" w:rsidRPr="0065480E" w:rsidRDefault="0065480E" w:rsidP="0065480E">
            <w:pPr>
              <w:tabs>
                <w:tab w:val="center" w:pos="4201"/>
                <w:tab w:val="right" w:leader="dot" w:pos="9298"/>
              </w:tabs>
              <w:autoSpaceDE w:val="0"/>
              <w:autoSpaceDN w:val="0"/>
              <w:spacing w:line="220" w:lineRule="atLeast"/>
              <w:jc w:val="center"/>
              <w:rPr>
                <w:rFonts w:ascii="宋体" w:hAnsi="宋体"/>
                <w:noProof/>
                <w:szCs w:val="21"/>
              </w:rPr>
            </w:pPr>
            <w:r w:rsidRPr="0065480E">
              <w:rPr>
                <w:rFonts w:ascii="宋体" w:hAnsi="宋体" w:hint="eastAsia"/>
                <w:noProof/>
                <w:szCs w:val="21"/>
              </w:rPr>
              <w:t>添加</w:t>
            </w:r>
          </w:p>
        </w:tc>
        <w:tc>
          <w:tcPr>
            <w:tcW w:w="3119" w:type="dxa"/>
          </w:tcPr>
          <w:p w14:paraId="77E15448" w14:textId="77777777" w:rsidR="0065480E" w:rsidRPr="0065480E" w:rsidRDefault="0065480E" w:rsidP="0065480E">
            <w:pPr>
              <w:tabs>
                <w:tab w:val="center" w:pos="4201"/>
                <w:tab w:val="right" w:leader="dot" w:pos="9298"/>
              </w:tabs>
              <w:autoSpaceDE w:val="0"/>
              <w:autoSpaceDN w:val="0"/>
              <w:spacing w:line="220" w:lineRule="atLeast"/>
              <w:rPr>
                <w:rFonts w:ascii="宋体" w:hAnsi="宋体"/>
                <w:noProof/>
                <w:szCs w:val="21"/>
              </w:rPr>
            </w:pPr>
            <w:r w:rsidRPr="0065480E">
              <w:rPr>
                <w:rFonts w:ascii="宋体" w:hAnsi="宋体" w:hint="eastAsia"/>
                <w:noProof/>
                <w:szCs w:val="21"/>
              </w:rPr>
              <w:t>如果添加方式不是程序控制的就应遵照说明书</w:t>
            </w:r>
          </w:p>
          <w:p w14:paraId="1A6B4E36" w14:textId="77777777" w:rsidR="0065480E" w:rsidRPr="0065480E" w:rsidRDefault="0065480E" w:rsidP="0065480E">
            <w:pPr>
              <w:tabs>
                <w:tab w:val="center" w:pos="4201"/>
                <w:tab w:val="right" w:leader="dot" w:pos="9298"/>
              </w:tabs>
              <w:autoSpaceDE w:val="0"/>
              <w:autoSpaceDN w:val="0"/>
              <w:spacing w:line="220" w:lineRule="atLeast"/>
              <w:rPr>
                <w:rFonts w:ascii="宋体" w:hAnsi="宋体"/>
                <w:noProof/>
                <w:szCs w:val="21"/>
              </w:rPr>
            </w:pPr>
            <w:r w:rsidRPr="0065480E">
              <w:rPr>
                <w:rFonts w:ascii="宋体" w:hAnsi="宋体" w:hint="eastAsia"/>
                <w:noProof/>
                <w:szCs w:val="21"/>
              </w:rPr>
              <w:t>机器制造厂已为每个循环编制来程序</w:t>
            </w:r>
          </w:p>
        </w:tc>
        <w:tc>
          <w:tcPr>
            <w:tcW w:w="2849" w:type="dxa"/>
          </w:tcPr>
          <w:p w14:paraId="21A4316E" w14:textId="77777777" w:rsidR="0065480E" w:rsidRPr="0065480E" w:rsidRDefault="0065480E" w:rsidP="0065480E">
            <w:pPr>
              <w:tabs>
                <w:tab w:val="center" w:pos="4201"/>
                <w:tab w:val="right" w:leader="dot" w:pos="9298"/>
              </w:tabs>
              <w:autoSpaceDE w:val="0"/>
              <w:autoSpaceDN w:val="0"/>
              <w:spacing w:line="220" w:lineRule="atLeast"/>
              <w:rPr>
                <w:rFonts w:ascii="宋体" w:hAnsi="宋体"/>
                <w:noProof/>
                <w:szCs w:val="21"/>
              </w:rPr>
            </w:pPr>
            <w:r w:rsidRPr="0065480E">
              <w:rPr>
                <w:rFonts w:ascii="宋体" w:hAnsi="宋体" w:hint="eastAsia"/>
                <w:noProof/>
                <w:szCs w:val="21"/>
              </w:rPr>
              <w:t>消费者应遵照机器或纺织自造厂的说明书</w:t>
            </w:r>
          </w:p>
          <w:p w14:paraId="33090B33" w14:textId="77777777" w:rsidR="0065480E" w:rsidRPr="0065480E" w:rsidRDefault="0065480E" w:rsidP="0065480E">
            <w:pPr>
              <w:tabs>
                <w:tab w:val="center" w:pos="4201"/>
                <w:tab w:val="right" w:leader="dot" w:pos="9298"/>
              </w:tabs>
              <w:autoSpaceDE w:val="0"/>
              <w:autoSpaceDN w:val="0"/>
              <w:spacing w:line="220" w:lineRule="atLeast"/>
              <w:rPr>
                <w:rFonts w:ascii="宋体" w:hAnsi="宋体"/>
                <w:noProof/>
                <w:szCs w:val="21"/>
              </w:rPr>
            </w:pPr>
            <w:r w:rsidRPr="0065480E">
              <w:rPr>
                <w:rFonts w:ascii="宋体" w:hAnsi="宋体" w:hint="eastAsia"/>
                <w:noProof/>
                <w:szCs w:val="21"/>
              </w:rPr>
              <w:t>消费者往往不控制这个变量</w:t>
            </w:r>
          </w:p>
        </w:tc>
      </w:tr>
      <w:tr w:rsidR="0065480E" w:rsidRPr="0065480E" w14:paraId="4B318363" w14:textId="77777777" w:rsidTr="00222B29">
        <w:trPr>
          <w:jc w:val="center"/>
        </w:trPr>
        <w:tc>
          <w:tcPr>
            <w:tcW w:w="1560" w:type="dxa"/>
            <w:vMerge/>
          </w:tcPr>
          <w:p w14:paraId="6E00ED45" w14:textId="77777777" w:rsidR="0065480E" w:rsidRPr="0065480E" w:rsidRDefault="0065480E" w:rsidP="0065480E">
            <w:pPr>
              <w:tabs>
                <w:tab w:val="center" w:pos="4201"/>
                <w:tab w:val="right" w:leader="dot" w:pos="9298"/>
              </w:tabs>
              <w:autoSpaceDE w:val="0"/>
              <w:autoSpaceDN w:val="0"/>
              <w:spacing w:line="220" w:lineRule="atLeast"/>
              <w:ind w:firstLineChars="200" w:firstLine="420"/>
              <w:rPr>
                <w:rFonts w:ascii="宋体" w:hAnsi="宋体"/>
                <w:noProof/>
                <w:szCs w:val="21"/>
              </w:rPr>
            </w:pPr>
          </w:p>
        </w:tc>
        <w:tc>
          <w:tcPr>
            <w:tcW w:w="1701" w:type="dxa"/>
          </w:tcPr>
          <w:p w14:paraId="349B61E2" w14:textId="77777777" w:rsidR="0065480E" w:rsidRPr="0065480E" w:rsidRDefault="0065480E" w:rsidP="0065480E">
            <w:pPr>
              <w:tabs>
                <w:tab w:val="center" w:pos="4201"/>
                <w:tab w:val="right" w:leader="dot" w:pos="9298"/>
              </w:tabs>
              <w:autoSpaceDE w:val="0"/>
              <w:autoSpaceDN w:val="0"/>
              <w:spacing w:line="220" w:lineRule="atLeast"/>
              <w:jc w:val="center"/>
              <w:rPr>
                <w:rFonts w:ascii="宋体" w:hAnsi="宋体"/>
                <w:noProof/>
                <w:szCs w:val="21"/>
              </w:rPr>
            </w:pPr>
            <w:r w:rsidRPr="0065480E">
              <w:rPr>
                <w:rFonts w:ascii="宋体" w:hAnsi="宋体" w:hint="eastAsia"/>
                <w:noProof/>
                <w:szCs w:val="21"/>
              </w:rPr>
              <w:t>数量</w:t>
            </w:r>
          </w:p>
        </w:tc>
        <w:tc>
          <w:tcPr>
            <w:tcW w:w="3119" w:type="dxa"/>
          </w:tcPr>
          <w:p w14:paraId="4806F1A5" w14:textId="77777777" w:rsidR="0065480E" w:rsidRPr="0065480E" w:rsidRDefault="0065480E" w:rsidP="0065480E">
            <w:pPr>
              <w:tabs>
                <w:tab w:val="center" w:pos="4201"/>
                <w:tab w:val="right" w:leader="dot" w:pos="9298"/>
              </w:tabs>
              <w:autoSpaceDE w:val="0"/>
              <w:autoSpaceDN w:val="0"/>
              <w:spacing w:line="220" w:lineRule="atLeast"/>
              <w:rPr>
                <w:rFonts w:ascii="宋体" w:hAnsi="宋体"/>
                <w:noProof/>
                <w:szCs w:val="21"/>
              </w:rPr>
            </w:pPr>
            <w:r w:rsidRPr="0065480E">
              <w:rPr>
                <w:rFonts w:ascii="宋体" w:hAnsi="宋体" w:hint="eastAsia"/>
                <w:noProof/>
                <w:szCs w:val="21"/>
              </w:rPr>
              <w:t>最好遵循生产厂商的建议，也可研究低用量</w:t>
            </w:r>
          </w:p>
        </w:tc>
        <w:tc>
          <w:tcPr>
            <w:tcW w:w="2849" w:type="dxa"/>
          </w:tcPr>
          <w:p w14:paraId="4D7118EA" w14:textId="77777777" w:rsidR="0065480E" w:rsidRPr="0065480E" w:rsidRDefault="0065480E" w:rsidP="0065480E">
            <w:pPr>
              <w:tabs>
                <w:tab w:val="center" w:pos="4201"/>
                <w:tab w:val="right" w:leader="dot" w:pos="9298"/>
              </w:tabs>
              <w:autoSpaceDE w:val="0"/>
              <w:autoSpaceDN w:val="0"/>
              <w:spacing w:line="220" w:lineRule="atLeast"/>
              <w:rPr>
                <w:rFonts w:ascii="宋体" w:hAnsi="宋体"/>
                <w:noProof/>
                <w:szCs w:val="21"/>
              </w:rPr>
            </w:pPr>
            <w:r w:rsidRPr="0065480E">
              <w:rPr>
                <w:rFonts w:ascii="宋体" w:hAnsi="宋体" w:hint="eastAsia"/>
                <w:noProof/>
                <w:szCs w:val="21"/>
              </w:rPr>
              <w:t>用量是由生产厂商建议的</w:t>
            </w:r>
          </w:p>
          <w:p w14:paraId="06D597E9" w14:textId="77777777" w:rsidR="0065480E" w:rsidRPr="0065480E" w:rsidRDefault="0065480E" w:rsidP="0065480E">
            <w:pPr>
              <w:tabs>
                <w:tab w:val="center" w:pos="4201"/>
                <w:tab w:val="right" w:leader="dot" w:pos="9298"/>
              </w:tabs>
              <w:autoSpaceDE w:val="0"/>
              <w:autoSpaceDN w:val="0"/>
              <w:spacing w:line="220" w:lineRule="atLeast"/>
              <w:rPr>
                <w:rFonts w:ascii="宋体" w:hAnsi="宋体"/>
                <w:noProof/>
                <w:szCs w:val="21"/>
              </w:rPr>
            </w:pPr>
            <w:r w:rsidRPr="0065480E">
              <w:rPr>
                <w:rFonts w:ascii="宋体" w:hAnsi="宋体" w:hint="eastAsia"/>
                <w:noProof/>
                <w:szCs w:val="21"/>
              </w:rPr>
              <w:t>实际上低用量时长发生，且显示出洗涤产品的重要差别</w:t>
            </w:r>
          </w:p>
        </w:tc>
      </w:tr>
      <w:tr w:rsidR="0065480E" w:rsidRPr="0065480E" w14:paraId="3FE7A8E3" w14:textId="77777777" w:rsidTr="00222B29">
        <w:trPr>
          <w:jc w:val="center"/>
        </w:trPr>
        <w:tc>
          <w:tcPr>
            <w:tcW w:w="1560" w:type="dxa"/>
            <w:vMerge w:val="restart"/>
          </w:tcPr>
          <w:p w14:paraId="458A3A37" w14:textId="77777777" w:rsidR="0065480E" w:rsidRPr="0065480E" w:rsidRDefault="0065480E" w:rsidP="0065480E">
            <w:pPr>
              <w:tabs>
                <w:tab w:val="center" w:pos="4201"/>
                <w:tab w:val="right" w:leader="dot" w:pos="9298"/>
              </w:tabs>
              <w:autoSpaceDE w:val="0"/>
              <w:autoSpaceDN w:val="0"/>
              <w:spacing w:line="220" w:lineRule="atLeast"/>
              <w:rPr>
                <w:rFonts w:ascii="宋体" w:hAnsi="宋体"/>
                <w:noProof/>
                <w:szCs w:val="21"/>
              </w:rPr>
            </w:pPr>
            <w:r w:rsidRPr="0065480E">
              <w:rPr>
                <w:rFonts w:ascii="宋体" w:hAnsi="宋体" w:hint="eastAsia"/>
                <w:noProof/>
                <w:szCs w:val="21"/>
              </w:rPr>
              <w:t>添加剂（漂白剂、柔软剂）</w:t>
            </w:r>
          </w:p>
        </w:tc>
        <w:tc>
          <w:tcPr>
            <w:tcW w:w="1701" w:type="dxa"/>
          </w:tcPr>
          <w:p w14:paraId="62E8343C" w14:textId="77777777" w:rsidR="0065480E" w:rsidRPr="0065480E" w:rsidRDefault="0065480E" w:rsidP="0065480E">
            <w:pPr>
              <w:tabs>
                <w:tab w:val="center" w:pos="4201"/>
                <w:tab w:val="right" w:leader="dot" w:pos="9298"/>
              </w:tabs>
              <w:autoSpaceDE w:val="0"/>
              <w:autoSpaceDN w:val="0"/>
              <w:spacing w:line="220" w:lineRule="atLeast"/>
              <w:jc w:val="center"/>
              <w:rPr>
                <w:rFonts w:ascii="宋体" w:hAnsi="宋体"/>
                <w:noProof/>
                <w:szCs w:val="21"/>
              </w:rPr>
            </w:pPr>
            <w:r w:rsidRPr="0065480E">
              <w:rPr>
                <w:rFonts w:ascii="宋体" w:hAnsi="宋体" w:hint="eastAsia"/>
                <w:noProof/>
                <w:szCs w:val="21"/>
              </w:rPr>
              <w:t>量</w:t>
            </w:r>
          </w:p>
        </w:tc>
        <w:tc>
          <w:tcPr>
            <w:tcW w:w="3119" w:type="dxa"/>
          </w:tcPr>
          <w:p w14:paraId="0128BCFD" w14:textId="77777777" w:rsidR="0065480E" w:rsidRPr="0065480E" w:rsidRDefault="0065480E" w:rsidP="0065480E">
            <w:pPr>
              <w:tabs>
                <w:tab w:val="center" w:pos="4201"/>
                <w:tab w:val="right" w:leader="dot" w:pos="9298"/>
              </w:tabs>
              <w:autoSpaceDE w:val="0"/>
              <w:autoSpaceDN w:val="0"/>
              <w:spacing w:line="220" w:lineRule="atLeast"/>
              <w:rPr>
                <w:rFonts w:ascii="宋体" w:hAnsi="宋体"/>
                <w:noProof/>
                <w:szCs w:val="21"/>
              </w:rPr>
            </w:pPr>
            <w:r w:rsidRPr="0065480E">
              <w:rPr>
                <w:rFonts w:ascii="宋体" w:hAnsi="宋体" w:hint="eastAsia"/>
                <w:noProof/>
                <w:szCs w:val="21"/>
              </w:rPr>
              <w:t>应遵照制造商的建议</w:t>
            </w:r>
          </w:p>
        </w:tc>
        <w:tc>
          <w:tcPr>
            <w:tcW w:w="2849" w:type="dxa"/>
          </w:tcPr>
          <w:p w14:paraId="12E6EB90" w14:textId="77777777" w:rsidR="0065480E" w:rsidRPr="0065480E" w:rsidRDefault="0065480E" w:rsidP="0065480E">
            <w:pPr>
              <w:tabs>
                <w:tab w:val="center" w:pos="4201"/>
                <w:tab w:val="right" w:leader="dot" w:pos="9298"/>
              </w:tabs>
              <w:autoSpaceDE w:val="0"/>
              <w:autoSpaceDN w:val="0"/>
              <w:spacing w:line="220" w:lineRule="atLeast"/>
              <w:ind w:firstLineChars="200" w:firstLine="420"/>
              <w:rPr>
                <w:rFonts w:ascii="宋体" w:hAnsi="宋体"/>
                <w:noProof/>
                <w:szCs w:val="21"/>
              </w:rPr>
            </w:pPr>
          </w:p>
        </w:tc>
      </w:tr>
      <w:tr w:rsidR="0065480E" w:rsidRPr="0065480E" w14:paraId="6F96E260" w14:textId="77777777" w:rsidTr="00222B29">
        <w:trPr>
          <w:jc w:val="center"/>
        </w:trPr>
        <w:tc>
          <w:tcPr>
            <w:tcW w:w="1560" w:type="dxa"/>
            <w:vMerge/>
          </w:tcPr>
          <w:p w14:paraId="3546ECF0" w14:textId="77777777" w:rsidR="0065480E" w:rsidRPr="0065480E" w:rsidRDefault="0065480E" w:rsidP="0065480E">
            <w:pPr>
              <w:tabs>
                <w:tab w:val="center" w:pos="4201"/>
                <w:tab w:val="right" w:leader="dot" w:pos="9298"/>
              </w:tabs>
              <w:autoSpaceDE w:val="0"/>
              <w:autoSpaceDN w:val="0"/>
              <w:spacing w:line="220" w:lineRule="atLeast"/>
              <w:ind w:firstLineChars="200" w:firstLine="420"/>
              <w:rPr>
                <w:rFonts w:ascii="宋体" w:hAnsi="宋体"/>
                <w:noProof/>
                <w:szCs w:val="21"/>
              </w:rPr>
            </w:pPr>
          </w:p>
        </w:tc>
        <w:tc>
          <w:tcPr>
            <w:tcW w:w="1701" w:type="dxa"/>
          </w:tcPr>
          <w:p w14:paraId="7CFC7486" w14:textId="77777777" w:rsidR="0065480E" w:rsidRPr="0065480E" w:rsidRDefault="0065480E" w:rsidP="0065480E">
            <w:pPr>
              <w:tabs>
                <w:tab w:val="center" w:pos="4201"/>
                <w:tab w:val="right" w:leader="dot" w:pos="9298"/>
              </w:tabs>
              <w:autoSpaceDE w:val="0"/>
              <w:autoSpaceDN w:val="0"/>
              <w:spacing w:line="220" w:lineRule="atLeast"/>
              <w:jc w:val="center"/>
              <w:rPr>
                <w:rFonts w:ascii="宋体" w:hAnsi="宋体"/>
                <w:noProof/>
                <w:szCs w:val="21"/>
              </w:rPr>
            </w:pPr>
            <w:r w:rsidRPr="0065480E">
              <w:rPr>
                <w:rFonts w:ascii="宋体" w:hAnsi="宋体" w:hint="eastAsia"/>
                <w:noProof/>
                <w:szCs w:val="21"/>
              </w:rPr>
              <w:t>添加</w:t>
            </w:r>
          </w:p>
        </w:tc>
        <w:tc>
          <w:tcPr>
            <w:tcW w:w="3119" w:type="dxa"/>
          </w:tcPr>
          <w:p w14:paraId="7C0F2180" w14:textId="77777777" w:rsidR="0065480E" w:rsidRPr="0065480E" w:rsidRDefault="0065480E" w:rsidP="0065480E">
            <w:pPr>
              <w:tabs>
                <w:tab w:val="center" w:pos="4201"/>
                <w:tab w:val="right" w:leader="dot" w:pos="9298"/>
              </w:tabs>
              <w:autoSpaceDE w:val="0"/>
              <w:autoSpaceDN w:val="0"/>
              <w:spacing w:line="220" w:lineRule="atLeast"/>
              <w:rPr>
                <w:rFonts w:ascii="宋体" w:hAnsi="宋体"/>
                <w:noProof/>
                <w:szCs w:val="21"/>
              </w:rPr>
            </w:pPr>
            <w:r w:rsidRPr="0065480E">
              <w:rPr>
                <w:rFonts w:ascii="宋体" w:hAnsi="宋体" w:hint="eastAsia"/>
                <w:noProof/>
                <w:szCs w:val="21"/>
              </w:rPr>
              <w:t>根据国家习惯研究加入的时间和方法</w:t>
            </w:r>
          </w:p>
        </w:tc>
        <w:tc>
          <w:tcPr>
            <w:tcW w:w="2849" w:type="dxa"/>
          </w:tcPr>
          <w:p w14:paraId="6B853032" w14:textId="77777777" w:rsidR="0065480E" w:rsidRPr="0065480E" w:rsidRDefault="0065480E" w:rsidP="0065480E">
            <w:pPr>
              <w:tabs>
                <w:tab w:val="center" w:pos="4201"/>
                <w:tab w:val="right" w:leader="dot" w:pos="9298"/>
              </w:tabs>
              <w:autoSpaceDE w:val="0"/>
              <w:autoSpaceDN w:val="0"/>
              <w:spacing w:line="220" w:lineRule="atLeast"/>
              <w:rPr>
                <w:rFonts w:ascii="宋体" w:hAnsi="宋体"/>
                <w:noProof/>
                <w:szCs w:val="21"/>
              </w:rPr>
            </w:pPr>
            <w:r w:rsidRPr="0065480E">
              <w:rPr>
                <w:rFonts w:ascii="宋体" w:hAnsi="宋体" w:hint="eastAsia"/>
                <w:noProof/>
                <w:szCs w:val="21"/>
              </w:rPr>
              <w:t>加入时间能改进产品的性能，对整个结果产生影响</w:t>
            </w:r>
          </w:p>
        </w:tc>
      </w:tr>
      <w:tr w:rsidR="0065480E" w:rsidRPr="0065480E" w14:paraId="2F0B0092" w14:textId="77777777" w:rsidTr="00222B29">
        <w:trPr>
          <w:jc w:val="center"/>
        </w:trPr>
        <w:tc>
          <w:tcPr>
            <w:tcW w:w="1560" w:type="dxa"/>
            <w:vMerge w:val="restart"/>
          </w:tcPr>
          <w:p w14:paraId="0A777297" w14:textId="77777777" w:rsidR="0065480E" w:rsidRPr="0065480E" w:rsidRDefault="0065480E" w:rsidP="0065480E">
            <w:pPr>
              <w:tabs>
                <w:tab w:val="center" w:pos="4201"/>
                <w:tab w:val="right" w:leader="dot" w:pos="9298"/>
              </w:tabs>
              <w:autoSpaceDE w:val="0"/>
              <w:autoSpaceDN w:val="0"/>
              <w:spacing w:line="220" w:lineRule="atLeast"/>
              <w:jc w:val="center"/>
              <w:rPr>
                <w:rFonts w:ascii="宋体" w:hAnsi="宋体"/>
                <w:noProof/>
                <w:szCs w:val="21"/>
              </w:rPr>
            </w:pPr>
            <w:r w:rsidRPr="0065480E">
              <w:rPr>
                <w:rFonts w:ascii="宋体" w:hAnsi="宋体" w:hint="eastAsia"/>
                <w:noProof/>
                <w:szCs w:val="21"/>
              </w:rPr>
              <w:t>附加操作</w:t>
            </w:r>
          </w:p>
        </w:tc>
        <w:tc>
          <w:tcPr>
            <w:tcW w:w="1701" w:type="dxa"/>
          </w:tcPr>
          <w:p w14:paraId="2373CC1F" w14:textId="77777777" w:rsidR="0065480E" w:rsidRPr="0065480E" w:rsidRDefault="0065480E" w:rsidP="0065480E">
            <w:pPr>
              <w:tabs>
                <w:tab w:val="center" w:pos="4201"/>
                <w:tab w:val="right" w:leader="dot" w:pos="9298"/>
              </w:tabs>
              <w:autoSpaceDE w:val="0"/>
              <w:autoSpaceDN w:val="0"/>
              <w:spacing w:line="220" w:lineRule="atLeast"/>
              <w:jc w:val="center"/>
              <w:rPr>
                <w:rFonts w:ascii="宋体" w:hAnsi="宋体"/>
                <w:noProof/>
                <w:szCs w:val="21"/>
              </w:rPr>
            </w:pPr>
            <w:r w:rsidRPr="0065480E">
              <w:rPr>
                <w:rFonts w:ascii="宋体" w:hAnsi="宋体" w:hint="eastAsia"/>
                <w:noProof/>
                <w:szCs w:val="21"/>
              </w:rPr>
              <w:t>干燥</w:t>
            </w:r>
          </w:p>
        </w:tc>
        <w:tc>
          <w:tcPr>
            <w:tcW w:w="3119" w:type="dxa"/>
          </w:tcPr>
          <w:p w14:paraId="2C6A7CC2" w14:textId="77777777" w:rsidR="0065480E" w:rsidRPr="0065480E" w:rsidRDefault="0065480E" w:rsidP="0065480E">
            <w:pPr>
              <w:tabs>
                <w:tab w:val="center" w:pos="4201"/>
                <w:tab w:val="right" w:leader="dot" w:pos="9298"/>
              </w:tabs>
              <w:autoSpaceDE w:val="0"/>
              <w:autoSpaceDN w:val="0"/>
              <w:spacing w:line="220" w:lineRule="atLeast"/>
              <w:rPr>
                <w:rFonts w:ascii="宋体" w:hAnsi="宋体"/>
                <w:noProof/>
                <w:szCs w:val="21"/>
              </w:rPr>
            </w:pPr>
            <w:r w:rsidRPr="0065480E">
              <w:rPr>
                <w:rFonts w:ascii="宋体" w:hAnsi="宋体" w:hint="eastAsia"/>
                <w:noProof/>
                <w:szCs w:val="21"/>
              </w:rPr>
              <w:t>如果能保证重复性，采用国内最通用的干燥法，如果不能保证，就用滚筒干燥机</w:t>
            </w:r>
          </w:p>
        </w:tc>
        <w:tc>
          <w:tcPr>
            <w:tcW w:w="2849" w:type="dxa"/>
          </w:tcPr>
          <w:p w14:paraId="0C40DA7F" w14:textId="77777777" w:rsidR="0065480E" w:rsidRPr="0065480E" w:rsidRDefault="0065480E" w:rsidP="0065480E">
            <w:pPr>
              <w:tabs>
                <w:tab w:val="center" w:pos="4201"/>
                <w:tab w:val="right" w:leader="dot" w:pos="9298"/>
              </w:tabs>
              <w:autoSpaceDE w:val="0"/>
              <w:autoSpaceDN w:val="0"/>
              <w:spacing w:line="220" w:lineRule="atLeast"/>
              <w:rPr>
                <w:rFonts w:ascii="宋体" w:hAnsi="宋体"/>
                <w:noProof/>
                <w:szCs w:val="21"/>
              </w:rPr>
            </w:pPr>
            <w:r w:rsidRPr="0065480E">
              <w:rPr>
                <w:rFonts w:ascii="宋体" w:hAnsi="宋体" w:hint="eastAsia"/>
                <w:noProof/>
                <w:szCs w:val="21"/>
              </w:rPr>
              <w:t>空气和太阳的作用可能对不同产品洗涤的物件有不同的影响</w:t>
            </w:r>
          </w:p>
        </w:tc>
      </w:tr>
      <w:tr w:rsidR="0065480E" w:rsidRPr="0065480E" w14:paraId="372703D5" w14:textId="77777777" w:rsidTr="00222B29">
        <w:trPr>
          <w:jc w:val="center"/>
        </w:trPr>
        <w:tc>
          <w:tcPr>
            <w:tcW w:w="1560" w:type="dxa"/>
            <w:vMerge/>
          </w:tcPr>
          <w:p w14:paraId="5421B0FD" w14:textId="77777777" w:rsidR="0065480E" w:rsidRPr="0065480E" w:rsidRDefault="0065480E" w:rsidP="0065480E">
            <w:pPr>
              <w:tabs>
                <w:tab w:val="center" w:pos="4201"/>
                <w:tab w:val="right" w:leader="dot" w:pos="9298"/>
              </w:tabs>
              <w:autoSpaceDE w:val="0"/>
              <w:autoSpaceDN w:val="0"/>
              <w:spacing w:line="220" w:lineRule="atLeast"/>
              <w:ind w:firstLineChars="200" w:firstLine="420"/>
              <w:rPr>
                <w:rFonts w:ascii="宋体" w:hAnsi="宋体"/>
                <w:noProof/>
                <w:szCs w:val="21"/>
              </w:rPr>
            </w:pPr>
          </w:p>
        </w:tc>
        <w:tc>
          <w:tcPr>
            <w:tcW w:w="1701" w:type="dxa"/>
          </w:tcPr>
          <w:p w14:paraId="2B8FAC7C" w14:textId="77777777" w:rsidR="0065480E" w:rsidRPr="0065480E" w:rsidRDefault="0065480E" w:rsidP="0065480E">
            <w:pPr>
              <w:tabs>
                <w:tab w:val="center" w:pos="4201"/>
                <w:tab w:val="right" w:leader="dot" w:pos="9298"/>
              </w:tabs>
              <w:autoSpaceDE w:val="0"/>
              <w:autoSpaceDN w:val="0"/>
              <w:spacing w:line="220" w:lineRule="atLeast"/>
              <w:jc w:val="center"/>
              <w:rPr>
                <w:rFonts w:ascii="宋体" w:hAnsi="宋体"/>
                <w:noProof/>
                <w:szCs w:val="21"/>
              </w:rPr>
            </w:pPr>
            <w:r w:rsidRPr="0065480E">
              <w:rPr>
                <w:rFonts w:ascii="宋体" w:hAnsi="宋体" w:hint="eastAsia"/>
                <w:noProof/>
                <w:szCs w:val="21"/>
              </w:rPr>
              <w:t>熨烫</w:t>
            </w:r>
          </w:p>
        </w:tc>
        <w:tc>
          <w:tcPr>
            <w:tcW w:w="3119" w:type="dxa"/>
          </w:tcPr>
          <w:p w14:paraId="41D8CAF7" w14:textId="77777777" w:rsidR="0065480E" w:rsidRPr="0065480E" w:rsidRDefault="0065480E" w:rsidP="0065480E">
            <w:pPr>
              <w:tabs>
                <w:tab w:val="center" w:pos="4201"/>
                <w:tab w:val="right" w:leader="dot" w:pos="9298"/>
              </w:tabs>
              <w:autoSpaceDE w:val="0"/>
              <w:autoSpaceDN w:val="0"/>
              <w:spacing w:line="220" w:lineRule="atLeast"/>
              <w:rPr>
                <w:rFonts w:ascii="宋体" w:hAnsi="宋体"/>
                <w:noProof/>
                <w:szCs w:val="21"/>
              </w:rPr>
            </w:pPr>
            <w:r w:rsidRPr="0065480E">
              <w:rPr>
                <w:rFonts w:ascii="宋体" w:hAnsi="宋体" w:hint="eastAsia"/>
                <w:noProof/>
                <w:szCs w:val="21"/>
              </w:rPr>
              <w:t>应遵照织物保养标记上有关熨烫温度的说明</w:t>
            </w:r>
          </w:p>
        </w:tc>
        <w:tc>
          <w:tcPr>
            <w:tcW w:w="2849" w:type="dxa"/>
          </w:tcPr>
          <w:p w14:paraId="34EF4F3B" w14:textId="77777777" w:rsidR="0065480E" w:rsidRPr="0065480E" w:rsidRDefault="0065480E" w:rsidP="0065480E">
            <w:pPr>
              <w:tabs>
                <w:tab w:val="center" w:pos="4201"/>
                <w:tab w:val="right" w:leader="dot" w:pos="9298"/>
              </w:tabs>
              <w:autoSpaceDE w:val="0"/>
              <w:autoSpaceDN w:val="0"/>
              <w:spacing w:line="220" w:lineRule="atLeast"/>
              <w:rPr>
                <w:rFonts w:ascii="宋体" w:hAnsi="宋体"/>
                <w:noProof/>
                <w:szCs w:val="21"/>
              </w:rPr>
            </w:pPr>
            <w:r w:rsidRPr="0065480E">
              <w:rPr>
                <w:rFonts w:ascii="宋体" w:hAnsi="宋体" w:hint="eastAsia"/>
                <w:noProof/>
                <w:szCs w:val="21"/>
              </w:rPr>
              <w:t>为了固定盐的沉积物和残留物和未除去或再沉积的污垢，实际上是熨烫的物件应和有关试片一起熨烫</w:t>
            </w:r>
          </w:p>
          <w:p w14:paraId="5BBF5AAE" w14:textId="77777777" w:rsidR="0065480E" w:rsidRPr="0065480E" w:rsidRDefault="0065480E" w:rsidP="0065480E">
            <w:pPr>
              <w:tabs>
                <w:tab w:val="center" w:pos="4201"/>
                <w:tab w:val="right" w:leader="dot" w:pos="9298"/>
              </w:tabs>
              <w:autoSpaceDE w:val="0"/>
              <w:autoSpaceDN w:val="0"/>
              <w:spacing w:line="220" w:lineRule="atLeast"/>
              <w:rPr>
                <w:rFonts w:ascii="宋体" w:hAnsi="宋体"/>
                <w:noProof/>
                <w:szCs w:val="21"/>
              </w:rPr>
            </w:pPr>
            <w:r w:rsidRPr="0065480E">
              <w:rPr>
                <w:rFonts w:ascii="宋体" w:hAnsi="宋体" w:hint="eastAsia"/>
                <w:noProof/>
                <w:szCs w:val="21"/>
              </w:rPr>
              <w:t>为了使某些物件在分等级前有同样的表面外观，熨烫是必须的</w:t>
            </w:r>
          </w:p>
          <w:p w14:paraId="5706B3A7" w14:textId="77777777" w:rsidR="0065480E" w:rsidRPr="0065480E" w:rsidRDefault="0065480E" w:rsidP="0065480E">
            <w:pPr>
              <w:tabs>
                <w:tab w:val="center" w:pos="4201"/>
                <w:tab w:val="right" w:leader="dot" w:pos="9298"/>
              </w:tabs>
              <w:autoSpaceDE w:val="0"/>
              <w:autoSpaceDN w:val="0"/>
              <w:spacing w:line="220" w:lineRule="atLeast"/>
              <w:rPr>
                <w:rFonts w:ascii="宋体" w:hAnsi="宋体"/>
                <w:noProof/>
                <w:szCs w:val="21"/>
              </w:rPr>
            </w:pPr>
            <w:r w:rsidRPr="0065480E">
              <w:rPr>
                <w:rFonts w:ascii="宋体" w:hAnsi="宋体" w:hint="eastAsia"/>
                <w:noProof/>
                <w:szCs w:val="21"/>
              </w:rPr>
              <w:t>熨烫的方法对整个结果有很大影响</w:t>
            </w:r>
          </w:p>
        </w:tc>
      </w:tr>
      <w:tr w:rsidR="0065480E" w:rsidRPr="0065480E" w14:paraId="15A1BDDD" w14:textId="77777777" w:rsidTr="00222B29">
        <w:trPr>
          <w:jc w:val="center"/>
        </w:trPr>
        <w:tc>
          <w:tcPr>
            <w:tcW w:w="9229" w:type="dxa"/>
            <w:gridSpan w:val="4"/>
          </w:tcPr>
          <w:p w14:paraId="6ECAC703" w14:textId="77777777" w:rsidR="0065480E" w:rsidRPr="0065480E" w:rsidRDefault="0065480E" w:rsidP="0065480E">
            <w:pPr>
              <w:tabs>
                <w:tab w:val="center" w:pos="4201"/>
                <w:tab w:val="right" w:leader="dot" w:pos="9298"/>
              </w:tabs>
              <w:autoSpaceDE w:val="0"/>
              <w:autoSpaceDN w:val="0"/>
              <w:spacing w:line="220" w:lineRule="atLeast"/>
              <w:ind w:left="420" w:hangingChars="200" w:hanging="420"/>
              <w:rPr>
                <w:rFonts w:ascii="Times New Roman" w:hAnsi="Times New Roman"/>
                <w:szCs w:val="21"/>
              </w:rPr>
            </w:pPr>
            <w:r w:rsidRPr="0065480E">
              <w:rPr>
                <w:rFonts w:ascii="Times New Roman" w:hAnsi="Times New Roman" w:hint="eastAsia"/>
                <w:szCs w:val="21"/>
              </w:rPr>
              <w:t>注</w:t>
            </w:r>
            <w:r w:rsidRPr="0065480E">
              <w:rPr>
                <w:rFonts w:ascii="Times New Roman" w:hAnsi="Times New Roman" w:hint="eastAsia"/>
                <w:szCs w:val="21"/>
              </w:rPr>
              <w:t>1</w:t>
            </w:r>
            <w:r w:rsidRPr="0065480E">
              <w:rPr>
                <w:rFonts w:ascii="Times New Roman" w:hAnsi="Times New Roman" w:hint="eastAsia"/>
                <w:szCs w:val="21"/>
              </w:rPr>
              <w:t>：水压的波动可能影响自动洗衣机里水的体积，因此也可能会影响结果，所以最初就应该测定由选定的机器设定值所规定的水体积，并务必在整个试验中保持这个体积。</w:t>
            </w:r>
          </w:p>
          <w:p w14:paraId="7441A69D" w14:textId="77777777" w:rsidR="0065480E" w:rsidRPr="0065480E" w:rsidRDefault="0065480E" w:rsidP="0065480E">
            <w:pPr>
              <w:tabs>
                <w:tab w:val="center" w:pos="4201"/>
                <w:tab w:val="right" w:leader="dot" w:pos="9298"/>
              </w:tabs>
              <w:autoSpaceDE w:val="0"/>
              <w:autoSpaceDN w:val="0"/>
              <w:spacing w:line="220" w:lineRule="atLeast"/>
              <w:ind w:left="420" w:hangingChars="200" w:hanging="420"/>
              <w:rPr>
                <w:rFonts w:ascii="宋体" w:hAnsi="宋体"/>
                <w:noProof/>
                <w:szCs w:val="21"/>
              </w:rPr>
            </w:pPr>
            <w:r w:rsidRPr="0065480E">
              <w:rPr>
                <w:rFonts w:ascii="Times New Roman" w:hAnsi="Times New Roman" w:hint="eastAsia"/>
                <w:szCs w:val="21"/>
              </w:rPr>
              <w:t>注</w:t>
            </w:r>
            <w:r w:rsidRPr="0065480E">
              <w:rPr>
                <w:rFonts w:ascii="Times New Roman" w:hAnsi="Times New Roman" w:hint="eastAsia"/>
                <w:szCs w:val="21"/>
              </w:rPr>
              <w:t>2</w:t>
            </w:r>
            <w:r w:rsidRPr="0065480E">
              <w:rPr>
                <w:rFonts w:ascii="Times New Roman" w:hAnsi="Times New Roman" w:hint="eastAsia"/>
                <w:szCs w:val="21"/>
              </w:rPr>
              <w:t>：在某些情况下，洗涤和冲洗水的温度可用试验采用的机器循环来测定。若可自由选择水温，则应采用两种以上的洗涤温度，因为在同样方式下，不同型号洗涤产品的适用温度范围可能是不同的。</w:t>
            </w:r>
          </w:p>
        </w:tc>
      </w:tr>
    </w:tbl>
    <w:p w14:paraId="78FD7F41" w14:textId="21C79D49" w:rsidR="0065480E" w:rsidRPr="0065480E" w:rsidRDefault="005F0213" w:rsidP="0065480E">
      <w:pPr>
        <w:widowControl/>
        <w:spacing w:beforeLines="100" w:before="312" w:afterLines="100" w:after="312"/>
        <w:outlineLvl w:val="1"/>
        <w:rPr>
          <w:rFonts w:ascii="黑体" w:eastAsia="黑体" w:hAnsi="Times New Roman"/>
          <w:kern w:val="0"/>
          <w:szCs w:val="21"/>
        </w:rPr>
      </w:pPr>
      <w:r>
        <w:rPr>
          <w:rFonts w:ascii="黑体" w:eastAsia="黑体" w:hAnsi="Times New Roman" w:hint="eastAsia"/>
          <w:kern w:val="0"/>
          <w:szCs w:val="21"/>
        </w:rPr>
        <w:lastRenderedPageBreak/>
        <w:t>8</w:t>
      </w:r>
      <w:r>
        <w:rPr>
          <w:rFonts w:ascii="黑体" w:eastAsia="黑体" w:hAnsi="Times New Roman"/>
          <w:kern w:val="0"/>
          <w:szCs w:val="21"/>
        </w:rPr>
        <w:t>.</w:t>
      </w:r>
      <w:r w:rsidR="0065480E" w:rsidRPr="0065480E">
        <w:rPr>
          <w:rFonts w:ascii="黑体" w:eastAsia="黑体" w:hAnsi="Times New Roman" w:hint="eastAsia"/>
          <w:kern w:val="0"/>
          <w:szCs w:val="21"/>
        </w:rPr>
        <w:t>评价方法</w:t>
      </w:r>
    </w:p>
    <w:p w14:paraId="3007D4C1" w14:textId="7EF74947" w:rsidR="0065480E" w:rsidRPr="0065480E" w:rsidRDefault="005F0213" w:rsidP="0065480E">
      <w:pPr>
        <w:widowControl/>
        <w:spacing w:beforeLines="100" w:before="312" w:afterLines="100" w:after="312"/>
        <w:outlineLvl w:val="1"/>
        <w:rPr>
          <w:rFonts w:ascii="宋体" w:hAnsi="宋体"/>
          <w:kern w:val="0"/>
          <w:szCs w:val="21"/>
        </w:rPr>
      </w:pPr>
      <w:r>
        <w:rPr>
          <w:rFonts w:ascii="宋体" w:hAnsi="宋体"/>
          <w:kern w:val="0"/>
          <w:szCs w:val="21"/>
        </w:rPr>
        <w:t>8</w:t>
      </w:r>
      <w:r w:rsidR="0065480E" w:rsidRPr="0065480E">
        <w:rPr>
          <w:rFonts w:ascii="宋体" w:hAnsi="宋体" w:hint="eastAsia"/>
          <w:kern w:val="0"/>
          <w:szCs w:val="21"/>
        </w:rPr>
        <w:t>.1直观评价</w:t>
      </w:r>
    </w:p>
    <w:p w14:paraId="3779B892" w14:textId="77777777" w:rsidR="0065480E" w:rsidRPr="0065480E" w:rsidRDefault="0065480E" w:rsidP="0065480E">
      <w:pPr>
        <w:widowControl/>
        <w:tabs>
          <w:tab w:val="center" w:pos="4201"/>
          <w:tab w:val="right" w:leader="dot" w:pos="9298"/>
        </w:tabs>
        <w:autoSpaceDE w:val="0"/>
        <w:autoSpaceDN w:val="0"/>
        <w:ind w:firstLineChars="200" w:firstLine="420"/>
        <w:rPr>
          <w:rFonts w:ascii="宋体" w:hAnsi="宋体"/>
          <w:noProof/>
          <w:kern w:val="0"/>
          <w:szCs w:val="21"/>
        </w:rPr>
      </w:pPr>
      <w:r w:rsidRPr="0065480E">
        <w:rPr>
          <w:rFonts w:ascii="宋体" w:hAnsi="宋体" w:hint="eastAsia"/>
          <w:noProof/>
          <w:kern w:val="0"/>
          <w:szCs w:val="21"/>
        </w:rPr>
        <w:t>为了使主要特征和消费者的评价相一致，目视评价是唯一能得到令人满意结果的方法。</w:t>
      </w:r>
    </w:p>
    <w:p w14:paraId="53AA8551" w14:textId="77777777" w:rsidR="0065480E" w:rsidRPr="0065480E" w:rsidRDefault="0065480E" w:rsidP="0065480E">
      <w:pPr>
        <w:widowControl/>
        <w:tabs>
          <w:tab w:val="center" w:pos="4201"/>
          <w:tab w:val="right" w:leader="dot" w:pos="9298"/>
        </w:tabs>
        <w:autoSpaceDE w:val="0"/>
        <w:autoSpaceDN w:val="0"/>
        <w:ind w:firstLineChars="200" w:firstLine="420"/>
        <w:rPr>
          <w:rFonts w:ascii="宋体" w:hAnsi="宋体"/>
          <w:noProof/>
          <w:kern w:val="0"/>
          <w:szCs w:val="21"/>
        </w:rPr>
      </w:pPr>
      <w:r w:rsidRPr="0065480E">
        <w:rPr>
          <w:rFonts w:ascii="宋体" w:hAnsi="宋体" w:hint="eastAsia"/>
          <w:noProof/>
          <w:kern w:val="0"/>
          <w:szCs w:val="21"/>
        </w:rPr>
        <w:t>在某些方面人眼比任何仪器更灵敏，更能觉察残留污垢或残留污渍(例如能兼顾大小、深浅和密集度)。但由于残留污垢的种类繁多，无法建立作为参考的绝对标度，且人眼作为客观评价是不可靠的。因此唯一的方法就是使用以成对比较为基础的分级制，把用一种洗涤产品得到的结果和用所有其他产品得到的结果进行比较。设计对称试验，使要进行的成对比较总数减至最小。</w:t>
      </w:r>
    </w:p>
    <w:p w14:paraId="4FC94AD1" w14:textId="77777777" w:rsidR="0065480E" w:rsidRPr="0065480E" w:rsidRDefault="0065480E" w:rsidP="0065480E">
      <w:pPr>
        <w:widowControl/>
        <w:tabs>
          <w:tab w:val="center" w:pos="4201"/>
          <w:tab w:val="right" w:leader="dot" w:pos="9298"/>
        </w:tabs>
        <w:autoSpaceDE w:val="0"/>
        <w:autoSpaceDN w:val="0"/>
        <w:ind w:firstLineChars="200" w:firstLine="420"/>
        <w:rPr>
          <w:rFonts w:ascii="宋体" w:hAnsi="宋体"/>
          <w:noProof/>
          <w:kern w:val="0"/>
          <w:szCs w:val="21"/>
        </w:rPr>
      </w:pPr>
      <w:r w:rsidRPr="0065480E">
        <w:rPr>
          <w:rFonts w:ascii="宋体" w:hAnsi="宋体" w:hint="eastAsia"/>
          <w:noProof/>
          <w:kern w:val="0"/>
          <w:szCs w:val="21"/>
        </w:rPr>
        <w:t>这种目视评价需要一个经仔细挑选的能反映消费者意见的专家评审小组。这个小组对于保证分级的品质是非常重要的。小组工作的状况受许多促进分等级和避免偏见的规则的支配。</w:t>
      </w:r>
    </w:p>
    <w:p w14:paraId="78481E52" w14:textId="77777777" w:rsidR="0065480E" w:rsidRPr="0065480E" w:rsidRDefault="0065480E" w:rsidP="0065480E">
      <w:pPr>
        <w:widowControl/>
        <w:tabs>
          <w:tab w:val="center" w:pos="4201"/>
          <w:tab w:val="right" w:leader="dot" w:pos="9298"/>
        </w:tabs>
        <w:autoSpaceDE w:val="0"/>
        <w:autoSpaceDN w:val="0"/>
        <w:ind w:firstLineChars="200" w:firstLine="420"/>
        <w:rPr>
          <w:rFonts w:ascii="宋体" w:hAnsi="宋体"/>
          <w:noProof/>
          <w:kern w:val="0"/>
          <w:szCs w:val="21"/>
        </w:rPr>
      </w:pPr>
      <w:r w:rsidRPr="0065480E">
        <w:rPr>
          <w:rFonts w:ascii="宋体" w:hAnsi="宋体" w:hint="eastAsia"/>
          <w:noProof/>
          <w:kern w:val="0"/>
          <w:szCs w:val="21"/>
        </w:rPr>
        <w:t>这种成对比较制产生择优分级，因此与消费者的评价相一致，这也就是评价洗涤产品的客观性。说明是较容易的，因为它根据按真实方式检验过的物件对待评价的特性直接给出了择优分级。</w:t>
      </w:r>
    </w:p>
    <w:p w14:paraId="01C02D4C" w14:textId="77777777" w:rsidR="0065480E" w:rsidRPr="0065480E" w:rsidRDefault="0065480E" w:rsidP="0065480E">
      <w:pPr>
        <w:widowControl/>
        <w:tabs>
          <w:tab w:val="center" w:pos="4201"/>
          <w:tab w:val="right" w:leader="dot" w:pos="9298"/>
        </w:tabs>
        <w:autoSpaceDE w:val="0"/>
        <w:autoSpaceDN w:val="0"/>
        <w:ind w:firstLineChars="200" w:firstLine="420"/>
        <w:rPr>
          <w:rFonts w:ascii="宋体" w:hAnsi="宋体"/>
          <w:noProof/>
          <w:kern w:val="0"/>
          <w:szCs w:val="21"/>
        </w:rPr>
      </w:pPr>
      <w:r w:rsidRPr="0065480E">
        <w:rPr>
          <w:rFonts w:ascii="宋体" w:hAnsi="宋体" w:hint="eastAsia"/>
          <w:noProof/>
          <w:kern w:val="0"/>
          <w:szCs w:val="21"/>
        </w:rPr>
        <w:t>成对比较法也可用来评价织物手感，或经处理使其永久地耐皱折的织物皱折，或化学纤维制的织物。</w:t>
      </w:r>
    </w:p>
    <w:p w14:paraId="449679AD" w14:textId="2A5F660A" w:rsidR="0065480E" w:rsidRPr="0065480E" w:rsidRDefault="005F0213" w:rsidP="005F0213">
      <w:pPr>
        <w:widowControl/>
        <w:spacing w:beforeLines="100" w:before="312" w:afterLines="50" w:after="156"/>
        <w:outlineLvl w:val="1"/>
        <w:rPr>
          <w:rFonts w:ascii="宋体" w:hAnsi="宋体"/>
          <w:kern w:val="0"/>
          <w:szCs w:val="21"/>
        </w:rPr>
      </w:pPr>
      <w:r>
        <w:rPr>
          <w:rFonts w:ascii="宋体" w:hAnsi="宋体"/>
          <w:kern w:val="0"/>
          <w:szCs w:val="21"/>
        </w:rPr>
        <w:t>8</w:t>
      </w:r>
      <w:r w:rsidR="0065480E" w:rsidRPr="0065480E">
        <w:rPr>
          <w:rFonts w:ascii="宋体" w:hAnsi="宋体" w:hint="eastAsia"/>
          <w:kern w:val="0"/>
          <w:szCs w:val="21"/>
        </w:rPr>
        <w:t>.2光学仪器和物理仪器的使用</w:t>
      </w:r>
    </w:p>
    <w:p w14:paraId="5BC6BD1C" w14:textId="77777777" w:rsidR="0065480E" w:rsidRPr="0065480E" w:rsidRDefault="0065480E" w:rsidP="0065480E">
      <w:pPr>
        <w:widowControl/>
        <w:tabs>
          <w:tab w:val="center" w:pos="4201"/>
          <w:tab w:val="right" w:leader="dot" w:pos="9298"/>
        </w:tabs>
        <w:autoSpaceDE w:val="0"/>
        <w:autoSpaceDN w:val="0"/>
        <w:ind w:firstLineChars="200" w:firstLine="420"/>
        <w:rPr>
          <w:rFonts w:ascii="宋体" w:hAnsi="宋体"/>
          <w:noProof/>
          <w:kern w:val="0"/>
          <w:szCs w:val="21"/>
        </w:rPr>
      </w:pPr>
      <w:r w:rsidRPr="0065480E">
        <w:rPr>
          <w:rFonts w:ascii="宋体" w:hAnsi="宋体" w:hint="eastAsia"/>
          <w:noProof/>
          <w:kern w:val="0"/>
          <w:szCs w:val="21"/>
        </w:rPr>
        <w:t>对于某些特性的评价(例如去污渍、增艳、抗张强度)，若实验中采用的是人工染污试片或未染污试片，就可用仪器来进行测量。那时可用正常的统计方法来获得平均结果和可信度。并且若要根据这些结果来作结论应该十分谨慎。</w:t>
      </w:r>
    </w:p>
    <w:p w14:paraId="7251D527" w14:textId="5A4546B8" w:rsidR="0065480E" w:rsidRPr="0065480E" w:rsidRDefault="005F0213" w:rsidP="0065480E">
      <w:pPr>
        <w:widowControl/>
        <w:tabs>
          <w:tab w:val="center" w:pos="4201"/>
          <w:tab w:val="right" w:leader="dot" w:pos="9298"/>
        </w:tabs>
        <w:autoSpaceDE w:val="0"/>
        <w:autoSpaceDN w:val="0"/>
        <w:ind w:firstLineChars="200" w:firstLine="420"/>
        <w:rPr>
          <w:rFonts w:ascii="宋体" w:hAnsi="宋体"/>
          <w:noProof/>
          <w:kern w:val="0"/>
          <w:szCs w:val="21"/>
        </w:rPr>
      </w:pPr>
      <w:r>
        <w:rPr>
          <w:rFonts w:ascii="宋体" w:hAnsi="宋体"/>
          <w:noProof/>
          <w:kern w:val="0"/>
          <w:szCs w:val="21"/>
        </w:rPr>
        <w:t>8</w:t>
      </w:r>
      <w:r w:rsidR="0065480E" w:rsidRPr="0065480E">
        <w:rPr>
          <w:rFonts w:ascii="宋体" w:hAnsi="宋体" w:hint="eastAsia"/>
          <w:noProof/>
          <w:kern w:val="0"/>
          <w:szCs w:val="21"/>
        </w:rPr>
        <w:t>.3节的表格给出了主要变量一览表，并建议了所作评价的类型。</w:t>
      </w:r>
    </w:p>
    <w:p w14:paraId="486B2E48" w14:textId="3999AA1B" w:rsidR="0065480E" w:rsidRPr="0065480E" w:rsidRDefault="005F0213" w:rsidP="005F0213">
      <w:pPr>
        <w:widowControl/>
        <w:spacing w:beforeLines="100" w:before="312" w:afterLines="50" w:after="156"/>
        <w:outlineLvl w:val="1"/>
        <w:rPr>
          <w:rFonts w:ascii="宋体" w:hAnsi="宋体"/>
          <w:kern w:val="0"/>
          <w:szCs w:val="21"/>
        </w:rPr>
      </w:pPr>
      <w:r>
        <w:rPr>
          <w:rFonts w:ascii="宋体" w:hAnsi="宋体"/>
          <w:kern w:val="0"/>
          <w:szCs w:val="21"/>
        </w:rPr>
        <w:t>8</w:t>
      </w:r>
      <w:r w:rsidR="0065480E" w:rsidRPr="0065480E">
        <w:rPr>
          <w:rFonts w:ascii="宋体" w:hAnsi="宋体" w:hint="eastAsia"/>
          <w:kern w:val="0"/>
          <w:szCs w:val="21"/>
        </w:rPr>
        <w:t>.3变量的评价</w:t>
      </w:r>
    </w:p>
    <w:p w14:paraId="52DB5666" w14:textId="77777777" w:rsidR="0065480E" w:rsidRPr="0065480E" w:rsidRDefault="0065480E" w:rsidP="0065480E">
      <w:pPr>
        <w:widowControl/>
        <w:tabs>
          <w:tab w:val="center" w:pos="4201"/>
          <w:tab w:val="right" w:leader="dot" w:pos="9298"/>
        </w:tabs>
        <w:autoSpaceDE w:val="0"/>
        <w:autoSpaceDN w:val="0"/>
        <w:ind w:firstLineChars="200" w:firstLine="420"/>
        <w:rPr>
          <w:rFonts w:ascii="宋体" w:hAnsi="宋体"/>
          <w:noProof/>
          <w:kern w:val="0"/>
          <w:szCs w:val="21"/>
        </w:rPr>
      </w:pPr>
      <w:r w:rsidRPr="0065480E">
        <w:rPr>
          <w:rFonts w:ascii="宋体" w:hAnsi="宋体" w:hint="eastAsia"/>
          <w:noProof/>
          <w:kern w:val="0"/>
          <w:szCs w:val="21"/>
        </w:rPr>
        <w:t>小组关于这些变量相对重要性的意见应倾向于消费者的爱好。</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26"/>
        <w:gridCol w:w="2410"/>
        <w:gridCol w:w="4586"/>
      </w:tblGrid>
      <w:tr w:rsidR="0065480E" w:rsidRPr="0065480E" w14:paraId="6FD5FF2B" w14:textId="77777777" w:rsidTr="00222B29">
        <w:trPr>
          <w:jc w:val="center"/>
        </w:trPr>
        <w:tc>
          <w:tcPr>
            <w:tcW w:w="1526" w:type="dxa"/>
          </w:tcPr>
          <w:p w14:paraId="438E6384" w14:textId="77777777" w:rsidR="0065480E" w:rsidRPr="0065480E" w:rsidRDefault="0065480E" w:rsidP="0065480E">
            <w:pPr>
              <w:tabs>
                <w:tab w:val="center" w:pos="4201"/>
                <w:tab w:val="right" w:leader="dot" w:pos="9298"/>
              </w:tabs>
              <w:autoSpaceDE w:val="0"/>
              <w:autoSpaceDN w:val="0"/>
              <w:spacing w:line="220" w:lineRule="atLeast"/>
              <w:jc w:val="center"/>
              <w:rPr>
                <w:rFonts w:ascii="宋体" w:hAnsi="宋体"/>
                <w:noProof/>
                <w:szCs w:val="21"/>
              </w:rPr>
            </w:pPr>
            <w:r w:rsidRPr="0065480E">
              <w:rPr>
                <w:rFonts w:ascii="宋体" w:hAnsi="宋体" w:hint="eastAsia"/>
                <w:noProof/>
                <w:szCs w:val="21"/>
              </w:rPr>
              <w:t>变量</w:t>
            </w:r>
          </w:p>
        </w:tc>
        <w:tc>
          <w:tcPr>
            <w:tcW w:w="2410" w:type="dxa"/>
          </w:tcPr>
          <w:p w14:paraId="488C9E56" w14:textId="77777777" w:rsidR="0065480E" w:rsidRPr="0065480E" w:rsidRDefault="0065480E" w:rsidP="0065480E">
            <w:pPr>
              <w:tabs>
                <w:tab w:val="center" w:pos="4201"/>
                <w:tab w:val="right" w:leader="dot" w:pos="9298"/>
              </w:tabs>
              <w:autoSpaceDE w:val="0"/>
              <w:autoSpaceDN w:val="0"/>
              <w:spacing w:line="220" w:lineRule="atLeast"/>
              <w:jc w:val="center"/>
              <w:rPr>
                <w:rFonts w:ascii="宋体" w:hAnsi="宋体"/>
                <w:noProof/>
                <w:szCs w:val="21"/>
              </w:rPr>
            </w:pPr>
            <w:r w:rsidRPr="0065480E">
              <w:rPr>
                <w:rFonts w:ascii="宋体" w:hAnsi="宋体" w:hint="eastAsia"/>
                <w:noProof/>
                <w:szCs w:val="21"/>
              </w:rPr>
              <w:t>测量类型</w:t>
            </w:r>
          </w:p>
        </w:tc>
        <w:tc>
          <w:tcPr>
            <w:tcW w:w="4586" w:type="dxa"/>
          </w:tcPr>
          <w:p w14:paraId="55A32BD9" w14:textId="77777777" w:rsidR="0065480E" w:rsidRPr="0065480E" w:rsidRDefault="0065480E" w:rsidP="0065480E">
            <w:pPr>
              <w:tabs>
                <w:tab w:val="center" w:pos="4201"/>
                <w:tab w:val="right" w:leader="dot" w:pos="9298"/>
              </w:tabs>
              <w:autoSpaceDE w:val="0"/>
              <w:autoSpaceDN w:val="0"/>
              <w:spacing w:line="220" w:lineRule="atLeast"/>
              <w:jc w:val="center"/>
              <w:rPr>
                <w:rFonts w:ascii="宋体" w:hAnsi="宋体"/>
                <w:noProof/>
                <w:szCs w:val="21"/>
              </w:rPr>
            </w:pPr>
            <w:r w:rsidRPr="0065480E">
              <w:rPr>
                <w:rFonts w:ascii="宋体" w:hAnsi="宋体" w:hint="eastAsia"/>
                <w:noProof/>
                <w:szCs w:val="21"/>
              </w:rPr>
              <w:t>备注</w:t>
            </w:r>
          </w:p>
        </w:tc>
      </w:tr>
      <w:tr w:rsidR="0065480E" w:rsidRPr="0065480E" w14:paraId="7DE89F9F" w14:textId="77777777" w:rsidTr="00222B29">
        <w:trPr>
          <w:jc w:val="center"/>
        </w:trPr>
        <w:tc>
          <w:tcPr>
            <w:tcW w:w="1526" w:type="dxa"/>
          </w:tcPr>
          <w:p w14:paraId="7FAAFE91" w14:textId="77777777" w:rsidR="0065480E" w:rsidRPr="0065480E" w:rsidRDefault="0065480E" w:rsidP="0065480E">
            <w:pPr>
              <w:tabs>
                <w:tab w:val="center" w:pos="4201"/>
                <w:tab w:val="right" w:leader="dot" w:pos="9298"/>
              </w:tabs>
              <w:autoSpaceDE w:val="0"/>
              <w:autoSpaceDN w:val="0"/>
              <w:spacing w:line="220" w:lineRule="atLeast"/>
              <w:rPr>
                <w:rFonts w:ascii="宋体" w:hAnsi="宋体"/>
                <w:noProof/>
                <w:szCs w:val="21"/>
              </w:rPr>
            </w:pPr>
            <w:r w:rsidRPr="0065480E">
              <w:rPr>
                <w:rFonts w:ascii="宋体" w:hAnsi="宋体" w:hint="eastAsia"/>
                <w:noProof/>
                <w:szCs w:val="21"/>
              </w:rPr>
              <w:t>去污</w:t>
            </w:r>
          </w:p>
          <w:p w14:paraId="5DF4FAE2" w14:textId="77777777" w:rsidR="0065480E" w:rsidRPr="0065480E" w:rsidRDefault="0065480E" w:rsidP="0065480E">
            <w:pPr>
              <w:tabs>
                <w:tab w:val="center" w:pos="4201"/>
                <w:tab w:val="right" w:leader="dot" w:pos="9298"/>
              </w:tabs>
              <w:autoSpaceDE w:val="0"/>
              <w:autoSpaceDN w:val="0"/>
              <w:spacing w:line="220" w:lineRule="atLeast"/>
              <w:rPr>
                <w:rFonts w:ascii="宋体" w:hAnsi="宋体"/>
                <w:noProof/>
                <w:szCs w:val="21"/>
              </w:rPr>
            </w:pPr>
            <w:r w:rsidRPr="0065480E">
              <w:rPr>
                <w:rFonts w:ascii="宋体" w:hAnsi="宋体" w:hint="eastAsia"/>
                <w:noProof/>
                <w:szCs w:val="21"/>
              </w:rPr>
              <w:t>去渍</w:t>
            </w:r>
          </w:p>
          <w:p w14:paraId="1A4993D5" w14:textId="77777777" w:rsidR="0065480E" w:rsidRPr="0065480E" w:rsidRDefault="0065480E" w:rsidP="0065480E">
            <w:pPr>
              <w:tabs>
                <w:tab w:val="center" w:pos="4201"/>
                <w:tab w:val="right" w:leader="dot" w:pos="9298"/>
              </w:tabs>
              <w:autoSpaceDE w:val="0"/>
              <w:autoSpaceDN w:val="0"/>
              <w:spacing w:line="220" w:lineRule="atLeast"/>
              <w:ind w:firstLineChars="200" w:firstLine="420"/>
              <w:rPr>
                <w:rFonts w:ascii="宋体" w:hAnsi="宋体"/>
                <w:noProof/>
                <w:szCs w:val="21"/>
              </w:rPr>
            </w:pPr>
            <w:r w:rsidRPr="0065480E">
              <w:rPr>
                <w:rFonts w:ascii="宋体" w:hAnsi="宋体" w:hint="eastAsia"/>
                <w:noProof/>
                <w:szCs w:val="21"/>
              </w:rPr>
              <w:t>自然污渍</w:t>
            </w:r>
          </w:p>
          <w:p w14:paraId="13B92328" w14:textId="77777777" w:rsidR="0065480E" w:rsidRPr="0065480E" w:rsidRDefault="0065480E" w:rsidP="0065480E">
            <w:pPr>
              <w:tabs>
                <w:tab w:val="center" w:pos="4201"/>
                <w:tab w:val="right" w:leader="dot" w:pos="9298"/>
              </w:tabs>
              <w:autoSpaceDE w:val="0"/>
              <w:autoSpaceDN w:val="0"/>
              <w:spacing w:line="220" w:lineRule="atLeast"/>
              <w:ind w:firstLineChars="200" w:firstLine="420"/>
              <w:rPr>
                <w:rFonts w:ascii="宋体" w:hAnsi="宋体"/>
                <w:noProof/>
                <w:szCs w:val="21"/>
              </w:rPr>
            </w:pPr>
            <w:r w:rsidRPr="0065480E">
              <w:rPr>
                <w:rFonts w:ascii="宋体" w:hAnsi="宋体" w:hint="eastAsia"/>
                <w:noProof/>
                <w:szCs w:val="21"/>
              </w:rPr>
              <w:t>人工污渍</w:t>
            </w:r>
          </w:p>
          <w:p w14:paraId="408661AA" w14:textId="77777777" w:rsidR="0065480E" w:rsidRPr="0065480E" w:rsidRDefault="0065480E" w:rsidP="0065480E">
            <w:pPr>
              <w:tabs>
                <w:tab w:val="center" w:pos="4201"/>
                <w:tab w:val="right" w:leader="dot" w:pos="9298"/>
              </w:tabs>
              <w:autoSpaceDE w:val="0"/>
              <w:autoSpaceDN w:val="0"/>
              <w:spacing w:line="220" w:lineRule="atLeast"/>
              <w:rPr>
                <w:rFonts w:ascii="宋体" w:hAnsi="宋体"/>
                <w:noProof/>
                <w:szCs w:val="21"/>
              </w:rPr>
            </w:pPr>
            <w:r w:rsidRPr="0065480E">
              <w:rPr>
                <w:rFonts w:ascii="宋体" w:hAnsi="宋体" w:hint="eastAsia"/>
                <w:noProof/>
                <w:szCs w:val="21"/>
              </w:rPr>
              <w:t>视觉白度</w:t>
            </w:r>
          </w:p>
          <w:p w14:paraId="7E5D9012" w14:textId="77777777" w:rsidR="0065480E" w:rsidRPr="0065480E" w:rsidRDefault="0065480E" w:rsidP="0065480E">
            <w:pPr>
              <w:tabs>
                <w:tab w:val="center" w:pos="4201"/>
                <w:tab w:val="right" w:leader="dot" w:pos="9298"/>
              </w:tabs>
              <w:autoSpaceDE w:val="0"/>
              <w:autoSpaceDN w:val="0"/>
              <w:spacing w:line="220" w:lineRule="atLeast"/>
              <w:ind w:firstLineChars="200" w:firstLine="420"/>
              <w:rPr>
                <w:rFonts w:ascii="宋体" w:hAnsi="宋体"/>
                <w:noProof/>
                <w:szCs w:val="21"/>
              </w:rPr>
            </w:pPr>
            <w:r w:rsidRPr="0065480E">
              <w:rPr>
                <w:rFonts w:ascii="宋体" w:hAnsi="宋体" w:hint="eastAsia"/>
                <w:noProof/>
                <w:szCs w:val="21"/>
              </w:rPr>
              <w:t>普通物件</w:t>
            </w:r>
          </w:p>
          <w:p w14:paraId="666CF028" w14:textId="77777777" w:rsidR="0065480E" w:rsidRPr="0065480E" w:rsidRDefault="0065480E" w:rsidP="0065480E">
            <w:pPr>
              <w:tabs>
                <w:tab w:val="center" w:pos="4201"/>
                <w:tab w:val="right" w:leader="dot" w:pos="9298"/>
              </w:tabs>
              <w:autoSpaceDE w:val="0"/>
              <w:autoSpaceDN w:val="0"/>
              <w:spacing w:line="220" w:lineRule="atLeast"/>
              <w:ind w:firstLineChars="200" w:firstLine="420"/>
              <w:rPr>
                <w:rFonts w:ascii="宋体" w:hAnsi="宋体"/>
                <w:noProof/>
                <w:szCs w:val="21"/>
              </w:rPr>
            </w:pPr>
            <w:r w:rsidRPr="0065480E">
              <w:rPr>
                <w:rFonts w:ascii="宋体" w:hAnsi="宋体" w:hint="eastAsia"/>
                <w:noProof/>
                <w:szCs w:val="21"/>
              </w:rPr>
              <w:t>试片</w:t>
            </w:r>
          </w:p>
          <w:p w14:paraId="7C4624D7" w14:textId="77777777" w:rsidR="0065480E" w:rsidRPr="0065480E" w:rsidRDefault="0065480E" w:rsidP="0065480E">
            <w:pPr>
              <w:tabs>
                <w:tab w:val="center" w:pos="4201"/>
                <w:tab w:val="right" w:leader="dot" w:pos="9298"/>
              </w:tabs>
              <w:autoSpaceDE w:val="0"/>
              <w:autoSpaceDN w:val="0"/>
              <w:spacing w:line="220" w:lineRule="atLeast"/>
              <w:rPr>
                <w:rFonts w:ascii="宋体" w:hAnsi="宋体"/>
                <w:noProof/>
                <w:szCs w:val="21"/>
              </w:rPr>
            </w:pPr>
            <w:r w:rsidRPr="0065480E">
              <w:rPr>
                <w:rFonts w:ascii="宋体" w:hAnsi="宋体" w:hint="eastAsia"/>
                <w:noProof/>
                <w:szCs w:val="21"/>
              </w:rPr>
              <w:t>再沉积</w:t>
            </w:r>
          </w:p>
          <w:p w14:paraId="2A00450B" w14:textId="77777777" w:rsidR="0065480E" w:rsidRPr="0065480E" w:rsidRDefault="0065480E" w:rsidP="0065480E">
            <w:pPr>
              <w:tabs>
                <w:tab w:val="center" w:pos="4201"/>
                <w:tab w:val="right" w:leader="dot" w:pos="9298"/>
              </w:tabs>
              <w:autoSpaceDE w:val="0"/>
              <w:autoSpaceDN w:val="0"/>
              <w:spacing w:line="220" w:lineRule="atLeast"/>
              <w:ind w:firstLineChars="200" w:firstLine="420"/>
              <w:rPr>
                <w:rFonts w:ascii="宋体" w:hAnsi="宋体"/>
                <w:noProof/>
                <w:szCs w:val="21"/>
              </w:rPr>
            </w:pPr>
            <w:r w:rsidRPr="0065480E">
              <w:rPr>
                <w:rFonts w:ascii="宋体" w:hAnsi="宋体" w:hint="eastAsia"/>
                <w:noProof/>
                <w:szCs w:val="21"/>
              </w:rPr>
              <w:t>试片</w:t>
            </w:r>
          </w:p>
        </w:tc>
        <w:tc>
          <w:tcPr>
            <w:tcW w:w="2410" w:type="dxa"/>
          </w:tcPr>
          <w:p w14:paraId="67657110" w14:textId="77777777" w:rsidR="0065480E" w:rsidRPr="0065480E" w:rsidRDefault="0065480E" w:rsidP="0065480E">
            <w:pPr>
              <w:tabs>
                <w:tab w:val="center" w:pos="4201"/>
                <w:tab w:val="right" w:leader="dot" w:pos="9298"/>
              </w:tabs>
              <w:autoSpaceDE w:val="0"/>
              <w:autoSpaceDN w:val="0"/>
              <w:spacing w:line="220" w:lineRule="atLeast"/>
              <w:jc w:val="center"/>
              <w:rPr>
                <w:rFonts w:ascii="宋体" w:hAnsi="宋体"/>
                <w:noProof/>
                <w:szCs w:val="21"/>
              </w:rPr>
            </w:pPr>
            <w:r w:rsidRPr="0065480E">
              <w:rPr>
                <w:rFonts w:ascii="宋体" w:hAnsi="宋体" w:hint="eastAsia"/>
                <w:noProof/>
                <w:szCs w:val="21"/>
              </w:rPr>
              <w:t>小组评判</w:t>
            </w:r>
          </w:p>
          <w:p w14:paraId="39AF6A40" w14:textId="77777777" w:rsidR="0065480E" w:rsidRPr="0065480E" w:rsidRDefault="0065480E" w:rsidP="0065480E">
            <w:pPr>
              <w:tabs>
                <w:tab w:val="center" w:pos="4201"/>
                <w:tab w:val="right" w:leader="dot" w:pos="9298"/>
              </w:tabs>
              <w:autoSpaceDE w:val="0"/>
              <w:autoSpaceDN w:val="0"/>
              <w:spacing w:line="220" w:lineRule="atLeast"/>
              <w:ind w:firstLineChars="200" w:firstLine="420"/>
              <w:rPr>
                <w:rFonts w:ascii="宋体" w:hAnsi="宋体"/>
                <w:noProof/>
                <w:szCs w:val="21"/>
              </w:rPr>
            </w:pPr>
          </w:p>
          <w:p w14:paraId="198BE142" w14:textId="77777777" w:rsidR="0065480E" w:rsidRPr="0065480E" w:rsidRDefault="0065480E" w:rsidP="0065480E">
            <w:pPr>
              <w:tabs>
                <w:tab w:val="center" w:pos="4201"/>
                <w:tab w:val="right" w:leader="dot" w:pos="9298"/>
              </w:tabs>
              <w:autoSpaceDE w:val="0"/>
              <w:autoSpaceDN w:val="0"/>
              <w:spacing w:line="220" w:lineRule="atLeast"/>
              <w:jc w:val="center"/>
              <w:rPr>
                <w:rFonts w:ascii="宋体" w:hAnsi="宋体"/>
                <w:noProof/>
                <w:szCs w:val="21"/>
              </w:rPr>
            </w:pPr>
            <w:r w:rsidRPr="0065480E">
              <w:rPr>
                <w:rFonts w:ascii="宋体" w:hAnsi="宋体" w:hint="eastAsia"/>
                <w:noProof/>
                <w:szCs w:val="21"/>
              </w:rPr>
              <w:t>小组评判</w:t>
            </w:r>
          </w:p>
          <w:p w14:paraId="264D69CF" w14:textId="77777777" w:rsidR="0065480E" w:rsidRPr="0065480E" w:rsidRDefault="0065480E" w:rsidP="0065480E">
            <w:pPr>
              <w:tabs>
                <w:tab w:val="center" w:pos="4201"/>
                <w:tab w:val="right" w:leader="dot" w:pos="9298"/>
              </w:tabs>
              <w:autoSpaceDE w:val="0"/>
              <w:autoSpaceDN w:val="0"/>
              <w:spacing w:line="220" w:lineRule="atLeast"/>
              <w:jc w:val="center"/>
              <w:rPr>
                <w:rFonts w:ascii="宋体" w:hAnsi="宋体"/>
                <w:noProof/>
                <w:szCs w:val="21"/>
              </w:rPr>
            </w:pPr>
            <w:r w:rsidRPr="0065480E">
              <w:rPr>
                <w:rFonts w:ascii="宋体" w:hAnsi="宋体" w:hint="eastAsia"/>
                <w:noProof/>
                <w:szCs w:val="21"/>
              </w:rPr>
              <w:t>仪器</w:t>
            </w:r>
          </w:p>
          <w:p w14:paraId="02E0F2F5" w14:textId="77777777" w:rsidR="0065480E" w:rsidRPr="0065480E" w:rsidRDefault="0065480E" w:rsidP="0065480E">
            <w:pPr>
              <w:tabs>
                <w:tab w:val="center" w:pos="4201"/>
                <w:tab w:val="right" w:leader="dot" w:pos="9298"/>
              </w:tabs>
              <w:autoSpaceDE w:val="0"/>
              <w:autoSpaceDN w:val="0"/>
              <w:spacing w:line="220" w:lineRule="atLeast"/>
              <w:ind w:firstLineChars="200" w:firstLine="420"/>
              <w:rPr>
                <w:rFonts w:ascii="宋体" w:hAnsi="宋体"/>
                <w:noProof/>
                <w:szCs w:val="21"/>
              </w:rPr>
            </w:pPr>
          </w:p>
          <w:p w14:paraId="0AD562CB" w14:textId="77777777" w:rsidR="0065480E" w:rsidRPr="0065480E" w:rsidRDefault="0065480E" w:rsidP="0065480E">
            <w:pPr>
              <w:tabs>
                <w:tab w:val="center" w:pos="4201"/>
                <w:tab w:val="right" w:leader="dot" w:pos="9298"/>
              </w:tabs>
              <w:autoSpaceDE w:val="0"/>
              <w:autoSpaceDN w:val="0"/>
              <w:spacing w:line="220" w:lineRule="atLeast"/>
              <w:jc w:val="center"/>
              <w:rPr>
                <w:rFonts w:ascii="宋体" w:hAnsi="宋体"/>
                <w:noProof/>
                <w:szCs w:val="21"/>
              </w:rPr>
            </w:pPr>
            <w:r w:rsidRPr="0065480E">
              <w:rPr>
                <w:rFonts w:ascii="宋体" w:hAnsi="宋体" w:hint="eastAsia"/>
                <w:noProof/>
                <w:szCs w:val="21"/>
              </w:rPr>
              <w:t>小组评判</w:t>
            </w:r>
          </w:p>
          <w:p w14:paraId="373BCBA8" w14:textId="77777777" w:rsidR="0065480E" w:rsidRPr="0065480E" w:rsidRDefault="0065480E" w:rsidP="0065480E">
            <w:pPr>
              <w:tabs>
                <w:tab w:val="center" w:pos="4201"/>
                <w:tab w:val="right" w:leader="dot" w:pos="9298"/>
              </w:tabs>
              <w:autoSpaceDE w:val="0"/>
              <w:autoSpaceDN w:val="0"/>
              <w:spacing w:line="220" w:lineRule="atLeast"/>
              <w:jc w:val="center"/>
              <w:rPr>
                <w:rFonts w:ascii="宋体" w:hAnsi="宋体"/>
                <w:noProof/>
                <w:szCs w:val="21"/>
              </w:rPr>
            </w:pPr>
            <w:r w:rsidRPr="0065480E">
              <w:rPr>
                <w:rFonts w:ascii="宋体" w:hAnsi="宋体" w:hint="eastAsia"/>
                <w:noProof/>
                <w:szCs w:val="21"/>
              </w:rPr>
              <w:t>仪器</w:t>
            </w:r>
          </w:p>
          <w:p w14:paraId="0C00C890" w14:textId="77777777" w:rsidR="0065480E" w:rsidRPr="0065480E" w:rsidRDefault="0065480E" w:rsidP="0065480E">
            <w:pPr>
              <w:tabs>
                <w:tab w:val="center" w:pos="4201"/>
                <w:tab w:val="right" w:leader="dot" w:pos="9298"/>
              </w:tabs>
              <w:autoSpaceDE w:val="0"/>
              <w:autoSpaceDN w:val="0"/>
              <w:spacing w:line="220" w:lineRule="atLeast"/>
              <w:jc w:val="center"/>
              <w:rPr>
                <w:rFonts w:ascii="宋体" w:hAnsi="宋体"/>
                <w:noProof/>
                <w:szCs w:val="21"/>
              </w:rPr>
            </w:pPr>
            <w:r w:rsidRPr="0065480E">
              <w:rPr>
                <w:rFonts w:ascii="宋体" w:hAnsi="宋体" w:hint="eastAsia"/>
                <w:noProof/>
                <w:szCs w:val="21"/>
              </w:rPr>
              <w:t>小组评判</w:t>
            </w:r>
          </w:p>
          <w:p w14:paraId="151AED05" w14:textId="77777777" w:rsidR="0065480E" w:rsidRPr="0065480E" w:rsidRDefault="0065480E" w:rsidP="0065480E">
            <w:pPr>
              <w:tabs>
                <w:tab w:val="center" w:pos="4201"/>
                <w:tab w:val="right" w:leader="dot" w:pos="9298"/>
              </w:tabs>
              <w:autoSpaceDE w:val="0"/>
              <w:autoSpaceDN w:val="0"/>
              <w:spacing w:line="220" w:lineRule="atLeast"/>
              <w:jc w:val="center"/>
              <w:rPr>
                <w:rFonts w:ascii="宋体" w:hAnsi="宋体"/>
                <w:noProof/>
                <w:szCs w:val="21"/>
              </w:rPr>
            </w:pPr>
            <w:r w:rsidRPr="0065480E">
              <w:rPr>
                <w:rFonts w:ascii="宋体" w:hAnsi="宋体" w:hint="eastAsia"/>
                <w:noProof/>
                <w:szCs w:val="21"/>
              </w:rPr>
              <w:t>仪器</w:t>
            </w:r>
          </w:p>
        </w:tc>
        <w:tc>
          <w:tcPr>
            <w:tcW w:w="4586" w:type="dxa"/>
          </w:tcPr>
          <w:p w14:paraId="45038ED7" w14:textId="77777777" w:rsidR="0065480E" w:rsidRPr="0065480E" w:rsidRDefault="0065480E" w:rsidP="0065480E">
            <w:pPr>
              <w:tabs>
                <w:tab w:val="center" w:pos="4201"/>
                <w:tab w:val="right" w:leader="dot" w:pos="9298"/>
              </w:tabs>
              <w:autoSpaceDE w:val="0"/>
              <w:autoSpaceDN w:val="0"/>
              <w:spacing w:line="220" w:lineRule="atLeast"/>
              <w:rPr>
                <w:rFonts w:ascii="宋体" w:hAnsi="宋体"/>
                <w:noProof/>
                <w:szCs w:val="21"/>
              </w:rPr>
            </w:pPr>
            <w:r w:rsidRPr="0065480E">
              <w:rPr>
                <w:rFonts w:ascii="宋体" w:hAnsi="宋体" w:hint="eastAsia"/>
                <w:noProof/>
                <w:szCs w:val="21"/>
              </w:rPr>
              <w:t>用于检查织物的光源应予标准化并多次测量保持不变。</w:t>
            </w:r>
          </w:p>
          <w:p w14:paraId="348BA686" w14:textId="77777777" w:rsidR="0065480E" w:rsidRPr="0065480E" w:rsidRDefault="0065480E" w:rsidP="0065480E">
            <w:pPr>
              <w:tabs>
                <w:tab w:val="center" w:pos="4201"/>
                <w:tab w:val="right" w:leader="dot" w:pos="9298"/>
              </w:tabs>
              <w:autoSpaceDE w:val="0"/>
              <w:autoSpaceDN w:val="0"/>
              <w:spacing w:line="220" w:lineRule="atLeast"/>
              <w:ind w:firstLineChars="200" w:firstLine="420"/>
              <w:rPr>
                <w:rFonts w:ascii="宋体" w:hAnsi="宋体"/>
                <w:noProof/>
                <w:szCs w:val="21"/>
              </w:rPr>
            </w:pPr>
          </w:p>
          <w:p w14:paraId="6C80230A" w14:textId="77777777" w:rsidR="0065480E" w:rsidRPr="0065480E" w:rsidRDefault="0065480E" w:rsidP="0065480E">
            <w:pPr>
              <w:tabs>
                <w:tab w:val="center" w:pos="4201"/>
                <w:tab w:val="right" w:leader="dot" w:pos="9298"/>
              </w:tabs>
              <w:autoSpaceDE w:val="0"/>
              <w:autoSpaceDN w:val="0"/>
              <w:spacing w:line="220" w:lineRule="atLeast"/>
              <w:ind w:firstLineChars="200" w:firstLine="420"/>
              <w:rPr>
                <w:rFonts w:ascii="宋体" w:hAnsi="宋体"/>
                <w:noProof/>
                <w:szCs w:val="21"/>
              </w:rPr>
            </w:pPr>
          </w:p>
          <w:p w14:paraId="0ACD37F6" w14:textId="77777777" w:rsidR="0065480E" w:rsidRPr="0065480E" w:rsidRDefault="0065480E" w:rsidP="0065480E">
            <w:pPr>
              <w:tabs>
                <w:tab w:val="center" w:pos="4201"/>
                <w:tab w:val="right" w:leader="dot" w:pos="9298"/>
              </w:tabs>
              <w:autoSpaceDE w:val="0"/>
              <w:autoSpaceDN w:val="0"/>
              <w:spacing w:line="220" w:lineRule="atLeast"/>
              <w:rPr>
                <w:rFonts w:ascii="宋体" w:hAnsi="宋体"/>
                <w:noProof/>
                <w:szCs w:val="21"/>
              </w:rPr>
            </w:pPr>
            <w:r w:rsidRPr="0065480E">
              <w:rPr>
                <w:rFonts w:ascii="宋体" w:hAnsi="宋体" w:hint="eastAsia"/>
                <w:noProof/>
                <w:szCs w:val="21"/>
              </w:rPr>
              <w:t>同时评价含有紫外光的普通光的影响</w:t>
            </w:r>
          </w:p>
        </w:tc>
      </w:tr>
      <w:tr w:rsidR="0065480E" w:rsidRPr="0065480E" w14:paraId="4935ABAE" w14:textId="77777777" w:rsidTr="00222B29">
        <w:trPr>
          <w:jc w:val="center"/>
        </w:trPr>
        <w:tc>
          <w:tcPr>
            <w:tcW w:w="1526" w:type="dxa"/>
          </w:tcPr>
          <w:p w14:paraId="60408CFF" w14:textId="77777777" w:rsidR="0065480E" w:rsidRPr="0065480E" w:rsidRDefault="0065480E" w:rsidP="0065480E">
            <w:pPr>
              <w:tabs>
                <w:tab w:val="center" w:pos="4201"/>
                <w:tab w:val="right" w:leader="dot" w:pos="9298"/>
              </w:tabs>
              <w:autoSpaceDE w:val="0"/>
              <w:autoSpaceDN w:val="0"/>
              <w:spacing w:line="220" w:lineRule="atLeast"/>
              <w:rPr>
                <w:rFonts w:ascii="宋体" w:hAnsi="宋体"/>
                <w:noProof/>
                <w:szCs w:val="21"/>
              </w:rPr>
            </w:pPr>
            <w:r w:rsidRPr="0065480E">
              <w:rPr>
                <w:rFonts w:ascii="宋体" w:hAnsi="宋体" w:hint="eastAsia"/>
                <w:noProof/>
                <w:szCs w:val="21"/>
              </w:rPr>
              <w:t>整体外观</w:t>
            </w:r>
          </w:p>
          <w:p w14:paraId="276E04C1" w14:textId="77777777" w:rsidR="0065480E" w:rsidRPr="0065480E" w:rsidRDefault="0065480E" w:rsidP="0065480E">
            <w:pPr>
              <w:tabs>
                <w:tab w:val="center" w:pos="4201"/>
                <w:tab w:val="right" w:leader="dot" w:pos="9298"/>
              </w:tabs>
              <w:autoSpaceDE w:val="0"/>
              <w:autoSpaceDN w:val="0"/>
              <w:spacing w:line="220" w:lineRule="atLeast"/>
              <w:ind w:firstLineChars="200" w:firstLine="420"/>
              <w:rPr>
                <w:rFonts w:ascii="宋体" w:hAnsi="宋体"/>
                <w:noProof/>
                <w:szCs w:val="21"/>
              </w:rPr>
            </w:pPr>
            <w:r w:rsidRPr="0065480E">
              <w:rPr>
                <w:rFonts w:ascii="宋体" w:hAnsi="宋体" w:hint="eastAsia"/>
                <w:noProof/>
                <w:szCs w:val="21"/>
              </w:rPr>
              <w:t>普通物件</w:t>
            </w:r>
          </w:p>
        </w:tc>
        <w:tc>
          <w:tcPr>
            <w:tcW w:w="2410" w:type="dxa"/>
          </w:tcPr>
          <w:p w14:paraId="42B92C17" w14:textId="77777777" w:rsidR="0065480E" w:rsidRPr="0065480E" w:rsidRDefault="0065480E" w:rsidP="0065480E">
            <w:pPr>
              <w:tabs>
                <w:tab w:val="center" w:pos="4201"/>
                <w:tab w:val="right" w:leader="dot" w:pos="9298"/>
              </w:tabs>
              <w:autoSpaceDE w:val="0"/>
              <w:autoSpaceDN w:val="0"/>
              <w:spacing w:line="220" w:lineRule="atLeast"/>
              <w:rPr>
                <w:rFonts w:ascii="宋体" w:hAnsi="宋体"/>
                <w:noProof/>
                <w:szCs w:val="21"/>
              </w:rPr>
            </w:pPr>
            <w:r w:rsidRPr="0065480E">
              <w:rPr>
                <w:rFonts w:ascii="宋体" w:hAnsi="宋体" w:hint="eastAsia"/>
                <w:noProof/>
                <w:szCs w:val="21"/>
              </w:rPr>
              <w:t>各种光源下的小组评判</w:t>
            </w:r>
          </w:p>
        </w:tc>
        <w:tc>
          <w:tcPr>
            <w:tcW w:w="4586" w:type="dxa"/>
          </w:tcPr>
          <w:p w14:paraId="54DD4F3D" w14:textId="77777777" w:rsidR="0065480E" w:rsidRPr="0065480E" w:rsidRDefault="0065480E" w:rsidP="0065480E">
            <w:pPr>
              <w:tabs>
                <w:tab w:val="center" w:pos="4201"/>
                <w:tab w:val="right" w:leader="dot" w:pos="9298"/>
              </w:tabs>
              <w:autoSpaceDE w:val="0"/>
              <w:autoSpaceDN w:val="0"/>
              <w:spacing w:line="220" w:lineRule="atLeast"/>
              <w:rPr>
                <w:rFonts w:ascii="宋体" w:hAnsi="宋体"/>
                <w:noProof/>
                <w:szCs w:val="21"/>
              </w:rPr>
            </w:pPr>
            <w:r w:rsidRPr="0065480E">
              <w:rPr>
                <w:rFonts w:ascii="宋体" w:hAnsi="宋体" w:hint="eastAsia"/>
                <w:noProof/>
                <w:szCs w:val="21"/>
              </w:rPr>
              <w:t>需多人评价</w:t>
            </w:r>
          </w:p>
        </w:tc>
      </w:tr>
      <w:tr w:rsidR="0065480E" w:rsidRPr="0065480E" w14:paraId="48C51493" w14:textId="77777777" w:rsidTr="00222B29">
        <w:trPr>
          <w:jc w:val="center"/>
        </w:trPr>
        <w:tc>
          <w:tcPr>
            <w:tcW w:w="1526" w:type="dxa"/>
          </w:tcPr>
          <w:p w14:paraId="2B0807DB" w14:textId="77777777" w:rsidR="0065480E" w:rsidRPr="0065480E" w:rsidRDefault="0065480E" w:rsidP="0065480E">
            <w:pPr>
              <w:tabs>
                <w:tab w:val="center" w:pos="4201"/>
                <w:tab w:val="right" w:leader="dot" w:pos="9298"/>
              </w:tabs>
              <w:autoSpaceDE w:val="0"/>
              <w:autoSpaceDN w:val="0"/>
              <w:spacing w:line="220" w:lineRule="atLeast"/>
              <w:ind w:firstLineChars="200" w:firstLine="420"/>
              <w:rPr>
                <w:rFonts w:ascii="宋体" w:hAnsi="宋体"/>
                <w:noProof/>
                <w:szCs w:val="21"/>
              </w:rPr>
            </w:pPr>
            <w:r w:rsidRPr="0065480E">
              <w:rPr>
                <w:rFonts w:ascii="宋体" w:hAnsi="宋体" w:hint="eastAsia"/>
                <w:noProof/>
                <w:szCs w:val="21"/>
              </w:rPr>
              <w:t>织物手感</w:t>
            </w:r>
          </w:p>
        </w:tc>
        <w:tc>
          <w:tcPr>
            <w:tcW w:w="2410" w:type="dxa"/>
          </w:tcPr>
          <w:p w14:paraId="6E2227A2" w14:textId="77777777" w:rsidR="0065480E" w:rsidRPr="0065480E" w:rsidRDefault="0065480E" w:rsidP="0065480E">
            <w:pPr>
              <w:tabs>
                <w:tab w:val="center" w:pos="4201"/>
                <w:tab w:val="right" w:leader="dot" w:pos="9298"/>
              </w:tabs>
              <w:autoSpaceDE w:val="0"/>
              <w:autoSpaceDN w:val="0"/>
              <w:spacing w:line="220" w:lineRule="atLeast"/>
              <w:jc w:val="center"/>
              <w:rPr>
                <w:rFonts w:ascii="宋体" w:hAnsi="宋体"/>
                <w:noProof/>
                <w:szCs w:val="21"/>
              </w:rPr>
            </w:pPr>
            <w:r w:rsidRPr="0065480E">
              <w:rPr>
                <w:rFonts w:ascii="宋体" w:hAnsi="宋体" w:hint="eastAsia"/>
                <w:noProof/>
                <w:szCs w:val="21"/>
              </w:rPr>
              <w:t>小组评判</w:t>
            </w:r>
          </w:p>
        </w:tc>
        <w:tc>
          <w:tcPr>
            <w:tcW w:w="4586" w:type="dxa"/>
          </w:tcPr>
          <w:p w14:paraId="2F577234" w14:textId="77777777" w:rsidR="0065480E" w:rsidRPr="0065480E" w:rsidRDefault="0065480E" w:rsidP="0065480E">
            <w:pPr>
              <w:tabs>
                <w:tab w:val="center" w:pos="4201"/>
                <w:tab w:val="right" w:leader="dot" w:pos="9298"/>
              </w:tabs>
              <w:autoSpaceDE w:val="0"/>
              <w:autoSpaceDN w:val="0"/>
              <w:spacing w:line="220" w:lineRule="atLeast"/>
              <w:ind w:firstLineChars="200" w:firstLine="420"/>
              <w:rPr>
                <w:rFonts w:ascii="宋体" w:hAnsi="宋体"/>
                <w:noProof/>
                <w:szCs w:val="21"/>
              </w:rPr>
            </w:pPr>
          </w:p>
        </w:tc>
      </w:tr>
      <w:tr w:rsidR="0065480E" w:rsidRPr="0065480E" w14:paraId="236B4538" w14:textId="77777777" w:rsidTr="00222B29">
        <w:trPr>
          <w:jc w:val="center"/>
        </w:trPr>
        <w:tc>
          <w:tcPr>
            <w:tcW w:w="1526" w:type="dxa"/>
          </w:tcPr>
          <w:p w14:paraId="4BB32385" w14:textId="77777777" w:rsidR="0065480E" w:rsidRPr="0065480E" w:rsidRDefault="0065480E" w:rsidP="0065480E">
            <w:pPr>
              <w:tabs>
                <w:tab w:val="center" w:pos="4201"/>
                <w:tab w:val="right" w:leader="dot" w:pos="9298"/>
              </w:tabs>
              <w:autoSpaceDE w:val="0"/>
              <w:autoSpaceDN w:val="0"/>
              <w:spacing w:line="220" w:lineRule="atLeast"/>
              <w:rPr>
                <w:rFonts w:ascii="宋体" w:hAnsi="宋体"/>
                <w:noProof/>
                <w:szCs w:val="21"/>
              </w:rPr>
            </w:pPr>
            <w:r w:rsidRPr="0065480E">
              <w:rPr>
                <w:rFonts w:ascii="宋体" w:hAnsi="宋体" w:hint="eastAsia"/>
                <w:noProof/>
                <w:szCs w:val="21"/>
              </w:rPr>
              <w:t>织物损伤</w:t>
            </w:r>
          </w:p>
          <w:p w14:paraId="3266702C" w14:textId="77777777" w:rsidR="0065480E" w:rsidRPr="0065480E" w:rsidRDefault="0065480E" w:rsidP="0065480E">
            <w:pPr>
              <w:tabs>
                <w:tab w:val="center" w:pos="4201"/>
                <w:tab w:val="right" w:leader="dot" w:pos="9298"/>
              </w:tabs>
              <w:autoSpaceDE w:val="0"/>
              <w:autoSpaceDN w:val="0"/>
              <w:spacing w:line="220" w:lineRule="atLeast"/>
              <w:ind w:firstLineChars="200" w:firstLine="420"/>
              <w:rPr>
                <w:rFonts w:ascii="宋体" w:hAnsi="宋体"/>
                <w:noProof/>
                <w:szCs w:val="21"/>
              </w:rPr>
            </w:pPr>
            <w:r w:rsidRPr="0065480E">
              <w:rPr>
                <w:rFonts w:ascii="宋体" w:hAnsi="宋体" w:hint="eastAsia"/>
                <w:noProof/>
                <w:szCs w:val="21"/>
              </w:rPr>
              <w:t>试片</w:t>
            </w:r>
          </w:p>
          <w:p w14:paraId="1EEA0D12" w14:textId="77777777" w:rsidR="0065480E" w:rsidRPr="0065480E" w:rsidRDefault="0065480E" w:rsidP="0065480E">
            <w:pPr>
              <w:tabs>
                <w:tab w:val="center" w:pos="4201"/>
                <w:tab w:val="right" w:leader="dot" w:pos="9298"/>
              </w:tabs>
              <w:autoSpaceDE w:val="0"/>
              <w:autoSpaceDN w:val="0"/>
              <w:spacing w:line="220" w:lineRule="atLeast"/>
              <w:rPr>
                <w:rFonts w:ascii="宋体" w:hAnsi="宋体"/>
                <w:noProof/>
                <w:szCs w:val="21"/>
              </w:rPr>
            </w:pPr>
            <w:r w:rsidRPr="0065480E">
              <w:rPr>
                <w:rFonts w:ascii="宋体" w:hAnsi="宋体" w:hint="eastAsia"/>
                <w:noProof/>
                <w:szCs w:val="21"/>
              </w:rPr>
              <w:t>织物色泽</w:t>
            </w:r>
          </w:p>
          <w:p w14:paraId="14043127" w14:textId="77777777" w:rsidR="0065480E" w:rsidRPr="0065480E" w:rsidRDefault="0065480E" w:rsidP="0065480E">
            <w:pPr>
              <w:tabs>
                <w:tab w:val="center" w:pos="4201"/>
                <w:tab w:val="right" w:leader="dot" w:pos="9298"/>
              </w:tabs>
              <w:autoSpaceDE w:val="0"/>
              <w:autoSpaceDN w:val="0"/>
              <w:spacing w:line="220" w:lineRule="atLeast"/>
              <w:ind w:firstLineChars="200" w:firstLine="420"/>
              <w:rPr>
                <w:rFonts w:ascii="宋体" w:hAnsi="宋体"/>
                <w:noProof/>
                <w:szCs w:val="21"/>
              </w:rPr>
            </w:pPr>
            <w:r w:rsidRPr="0065480E">
              <w:rPr>
                <w:rFonts w:ascii="宋体" w:hAnsi="宋体" w:hint="eastAsia"/>
                <w:noProof/>
                <w:szCs w:val="21"/>
              </w:rPr>
              <w:t>试片</w:t>
            </w:r>
          </w:p>
        </w:tc>
        <w:tc>
          <w:tcPr>
            <w:tcW w:w="2410" w:type="dxa"/>
          </w:tcPr>
          <w:p w14:paraId="7FDE4ED3" w14:textId="77777777" w:rsidR="0065480E" w:rsidRPr="0065480E" w:rsidRDefault="0065480E" w:rsidP="0065480E">
            <w:pPr>
              <w:tabs>
                <w:tab w:val="center" w:pos="4201"/>
                <w:tab w:val="right" w:leader="dot" w:pos="9298"/>
              </w:tabs>
              <w:autoSpaceDE w:val="0"/>
              <w:autoSpaceDN w:val="0"/>
              <w:spacing w:line="220" w:lineRule="atLeast"/>
              <w:jc w:val="center"/>
              <w:rPr>
                <w:rFonts w:ascii="宋体" w:hAnsi="宋体"/>
                <w:noProof/>
                <w:szCs w:val="21"/>
              </w:rPr>
            </w:pPr>
            <w:r w:rsidRPr="0065480E">
              <w:rPr>
                <w:rFonts w:ascii="宋体" w:hAnsi="宋体" w:hint="eastAsia"/>
                <w:noProof/>
                <w:szCs w:val="21"/>
              </w:rPr>
              <w:t>仪器</w:t>
            </w:r>
          </w:p>
          <w:p w14:paraId="0E82F48F" w14:textId="77777777" w:rsidR="0065480E" w:rsidRPr="0065480E" w:rsidRDefault="0065480E" w:rsidP="0065480E">
            <w:pPr>
              <w:tabs>
                <w:tab w:val="center" w:pos="4201"/>
                <w:tab w:val="right" w:leader="dot" w:pos="9298"/>
              </w:tabs>
              <w:autoSpaceDE w:val="0"/>
              <w:autoSpaceDN w:val="0"/>
              <w:spacing w:line="220" w:lineRule="atLeast"/>
              <w:ind w:firstLineChars="200" w:firstLine="420"/>
              <w:jc w:val="center"/>
              <w:rPr>
                <w:rFonts w:ascii="宋体" w:hAnsi="宋体"/>
                <w:noProof/>
                <w:szCs w:val="21"/>
              </w:rPr>
            </w:pPr>
          </w:p>
          <w:p w14:paraId="50ECC7D2" w14:textId="77777777" w:rsidR="0065480E" w:rsidRPr="0065480E" w:rsidRDefault="0065480E" w:rsidP="0065480E">
            <w:pPr>
              <w:tabs>
                <w:tab w:val="center" w:pos="4201"/>
                <w:tab w:val="right" w:leader="dot" w:pos="9298"/>
              </w:tabs>
              <w:autoSpaceDE w:val="0"/>
              <w:autoSpaceDN w:val="0"/>
              <w:spacing w:line="220" w:lineRule="atLeast"/>
              <w:jc w:val="center"/>
              <w:rPr>
                <w:rFonts w:ascii="宋体" w:hAnsi="宋体"/>
                <w:noProof/>
                <w:szCs w:val="21"/>
              </w:rPr>
            </w:pPr>
            <w:r w:rsidRPr="0065480E">
              <w:rPr>
                <w:rFonts w:ascii="宋体" w:hAnsi="宋体" w:hint="eastAsia"/>
                <w:noProof/>
                <w:szCs w:val="21"/>
              </w:rPr>
              <w:t>小组评判</w:t>
            </w:r>
          </w:p>
          <w:p w14:paraId="26BAB422" w14:textId="77777777" w:rsidR="0065480E" w:rsidRPr="0065480E" w:rsidRDefault="0065480E" w:rsidP="0065480E">
            <w:pPr>
              <w:tabs>
                <w:tab w:val="center" w:pos="4201"/>
                <w:tab w:val="right" w:leader="dot" w:pos="9298"/>
              </w:tabs>
              <w:autoSpaceDE w:val="0"/>
              <w:autoSpaceDN w:val="0"/>
              <w:spacing w:line="220" w:lineRule="atLeast"/>
              <w:jc w:val="center"/>
              <w:rPr>
                <w:rFonts w:ascii="宋体" w:hAnsi="宋体"/>
                <w:noProof/>
                <w:szCs w:val="21"/>
              </w:rPr>
            </w:pPr>
            <w:r w:rsidRPr="0065480E">
              <w:rPr>
                <w:rFonts w:ascii="宋体" w:hAnsi="宋体" w:hint="eastAsia"/>
                <w:noProof/>
                <w:szCs w:val="21"/>
              </w:rPr>
              <w:t>仪器</w:t>
            </w:r>
          </w:p>
        </w:tc>
        <w:tc>
          <w:tcPr>
            <w:tcW w:w="4586" w:type="dxa"/>
          </w:tcPr>
          <w:p w14:paraId="639D44F5" w14:textId="77777777" w:rsidR="0065480E" w:rsidRPr="0065480E" w:rsidRDefault="0065480E" w:rsidP="0065480E">
            <w:pPr>
              <w:tabs>
                <w:tab w:val="center" w:pos="4201"/>
                <w:tab w:val="right" w:leader="dot" w:pos="9298"/>
              </w:tabs>
              <w:autoSpaceDE w:val="0"/>
              <w:autoSpaceDN w:val="0"/>
              <w:spacing w:line="220" w:lineRule="atLeast"/>
              <w:ind w:firstLineChars="200" w:firstLine="420"/>
              <w:rPr>
                <w:rFonts w:ascii="宋体" w:hAnsi="宋体"/>
                <w:noProof/>
                <w:szCs w:val="21"/>
              </w:rPr>
            </w:pPr>
          </w:p>
        </w:tc>
      </w:tr>
      <w:tr w:rsidR="0065480E" w:rsidRPr="0065480E" w14:paraId="14DC021D" w14:textId="77777777" w:rsidTr="00222B29">
        <w:trPr>
          <w:jc w:val="center"/>
        </w:trPr>
        <w:tc>
          <w:tcPr>
            <w:tcW w:w="1526" w:type="dxa"/>
          </w:tcPr>
          <w:p w14:paraId="654B437E" w14:textId="77777777" w:rsidR="0065480E" w:rsidRPr="0065480E" w:rsidRDefault="0065480E" w:rsidP="0065480E">
            <w:pPr>
              <w:tabs>
                <w:tab w:val="center" w:pos="4201"/>
                <w:tab w:val="right" w:leader="dot" w:pos="9298"/>
              </w:tabs>
              <w:autoSpaceDE w:val="0"/>
              <w:autoSpaceDN w:val="0"/>
              <w:spacing w:line="220" w:lineRule="atLeast"/>
              <w:rPr>
                <w:rFonts w:ascii="宋体" w:hAnsi="宋体"/>
                <w:noProof/>
                <w:szCs w:val="21"/>
              </w:rPr>
            </w:pPr>
            <w:r w:rsidRPr="0065480E">
              <w:rPr>
                <w:rFonts w:ascii="宋体" w:hAnsi="宋体" w:hint="eastAsia"/>
                <w:noProof/>
                <w:szCs w:val="21"/>
              </w:rPr>
              <w:t>织物沉积</w:t>
            </w:r>
          </w:p>
          <w:p w14:paraId="136923ED" w14:textId="77777777" w:rsidR="0065480E" w:rsidRPr="0065480E" w:rsidRDefault="0065480E" w:rsidP="0065480E">
            <w:pPr>
              <w:tabs>
                <w:tab w:val="center" w:pos="4201"/>
                <w:tab w:val="right" w:leader="dot" w:pos="9298"/>
              </w:tabs>
              <w:autoSpaceDE w:val="0"/>
              <w:autoSpaceDN w:val="0"/>
              <w:spacing w:line="220" w:lineRule="atLeast"/>
              <w:rPr>
                <w:rFonts w:ascii="宋体" w:hAnsi="宋体"/>
                <w:noProof/>
                <w:szCs w:val="21"/>
              </w:rPr>
            </w:pPr>
            <w:r w:rsidRPr="0065480E">
              <w:rPr>
                <w:rFonts w:ascii="宋体" w:hAnsi="宋体" w:hint="eastAsia"/>
                <w:noProof/>
                <w:szCs w:val="21"/>
              </w:rPr>
              <w:t xml:space="preserve">    试片</w:t>
            </w:r>
          </w:p>
        </w:tc>
        <w:tc>
          <w:tcPr>
            <w:tcW w:w="2410" w:type="dxa"/>
          </w:tcPr>
          <w:p w14:paraId="4393E4D5" w14:textId="77777777" w:rsidR="0065480E" w:rsidRPr="0065480E" w:rsidRDefault="0065480E" w:rsidP="0065480E">
            <w:pPr>
              <w:tabs>
                <w:tab w:val="center" w:pos="4201"/>
                <w:tab w:val="right" w:leader="dot" w:pos="9298"/>
              </w:tabs>
              <w:autoSpaceDE w:val="0"/>
              <w:autoSpaceDN w:val="0"/>
              <w:spacing w:line="220" w:lineRule="atLeast"/>
              <w:jc w:val="center"/>
              <w:rPr>
                <w:rFonts w:ascii="宋体" w:hAnsi="宋体"/>
                <w:noProof/>
                <w:szCs w:val="21"/>
              </w:rPr>
            </w:pPr>
            <w:r w:rsidRPr="0065480E">
              <w:rPr>
                <w:rFonts w:ascii="宋体" w:hAnsi="宋体" w:hint="eastAsia"/>
                <w:noProof/>
                <w:szCs w:val="21"/>
              </w:rPr>
              <w:t>仪器</w:t>
            </w:r>
          </w:p>
          <w:p w14:paraId="1BBE9FE4" w14:textId="77777777" w:rsidR="0065480E" w:rsidRPr="0065480E" w:rsidRDefault="0065480E" w:rsidP="0065480E">
            <w:pPr>
              <w:tabs>
                <w:tab w:val="center" w:pos="4201"/>
                <w:tab w:val="right" w:leader="dot" w:pos="9298"/>
              </w:tabs>
              <w:autoSpaceDE w:val="0"/>
              <w:autoSpaceDN w:val="0"/>
              <w:spacing w:line="220" w:lineRule="atLeast"/>
              <w:jc w:val="center"/>
              <w:rPr>
                <w:rFonts w:ascii="宋体" w:hAnsi="宋体"/>
                <w:noProof/>
                <w:szCs w:val="21"/>
              </w:rPr>
            </w:pPr>
            <w:r w:rsidRPr="0065480E">
              <w:rPr>
                <w:rFonts w:ascii="宋体" w:hAnsi="宋体" w:hint="eastAsia"/>
                <w:noProof/>
                <w:szCs w:val="21"/>
              </w:rPr>
              <w:t>小组评判</w:t>
            </w:r>
          </w:p>
        </w:tc>
        <w:tc>
          <w:tcPr>
            <w:tcW w:w="4586" w:type="dxa"/>
          </w:tcPr>
          <w:p w14:paraId="7B089F81" w14:textId="77777777" w:rsidR="0065480E" w:rsidRPr="0065480E" w:rsidRDefault="0065480E" w:rsidP="0065480E">
            <w:pPr>
              <w:tabs>
                <w:tab w:val="center" w:pos="4201"/>
                <w:tab w:val="right" w:leader="dot" w:pos="9298"/>
              </w:tabs>
              <w:autoSpaceDE w:val="0"/>
              <w:autoSpaceDN w:val="0"/>
              <w:spacing w:line="220" w:lineRule="atLeast"/>
              <w:rPr>
                <w:rFonts w:ascii="宋体" w:hAnsi="宋体"/>
                <w:noProof/>
                <w:szCs w:val="21"/>
              </w:rPr>
            </w:pPr>
            <w:r w:rsidRPr="0065480E">
              <w:rPr>
                <w:rFonts w:ascii="宋体" w:hAnsi="宋体" w:hint="eastAsia"/>
                <w:noProof/>
                <w:szCs w:val="21"/>
              </w:rPr>
              <w:t>沉积（量和性质）有助于人们评价残留物和织物手感。</w:t>
            </w:r>
          </w:p>
        </w:tc>
      </w:tr>
    </w:tbl>
    <w:p w14:paraId="5749DBE4" w14:textId="206A90AF" w:rsidR="0065480E" w:rsidRDefault="005F0213" w:rsidP="0065480E">
      <w:pPr>
        <w:widowControl/>
        <w:spacing w:beforeLines="100" w:before="312" w:afterLines="100" w:after="312"/>
        <w:outlineLvl w:val="1"/>
        <w:rPr>
          <w:rFonts w:ascii="黑体" w:eastAsia="黑体" w:hAnsi="Times New Roman"/>
          <w:kern w:val="0"/>
          <w:szCs w:val="21"/>
        </w:rPr>
      </w:pPr>
      <w:r>
        <w:rPr>
          <w:rFonts w:ascii="黑体" w:eastAsia="黑体" w:hAnsi="Times New Roman" w:hint="eastAsia"/>
          <w:kern w:val="0"/>
          <w:szCs w:val="21"/>
        </w:rPr>
        <w:lastRenderedPageBreak/>
        <w:t>9</w:t>
      </w:r>
      <w:r>
        <w:rPr>
          <w:rFonts w:ascii="黑体" w:eastAsia="黑体" w:hAnsi="Times New Roman"/>
          <w:kern w:val="0"/>
          <w:szCs w:val="21"/>
        </w:rPr>
        <w:t>.</w:t>
      </w:r>
      <w:r w:rsidR="0065480E" w:rsidRPr="0065480E">
        <w:rPr>
          <w:rFonts w:ascii="黑体" w:eastAsia="黑体" w:hAnsi="Times New Roman" w:hint="eastAsia"/>
          <w:kern w:val="0"/>
          <w:szCs w:val="21"/>
        </w:rPr>
        <w:t>物理特性</w:t>
      </w:r>
    </w:p>
    <w:p w14:paraId="19ED1387" w14:textId="6096CDAF" w:rsidR="00C4770F" w:rsidRPr="00C4770F" w:rsidRDefault="00C4770F" w:rsidP="0065480E">
      <w:pPr>
        <w:widowControl/>
        <w:spacing w:beforeLines="100" w:before="312" w:afterLines="100" w:after="312"/>
        <w:outlineLvl w:val="1"/>
        <w:rPr>
          <w:rFonts w:ascii="宋体" w:hAnsi="宋体"/>
          <w:kern w:val="0"/>
          <w:szCs w:val="21"/>
        </w:rPr>
      </w:pPr>
      <w:r>
        <w:rPr>
          <w:rFonts w:ascii="宋体" w:hAnsi="宋体"/>
          <w:kern w:val="0"/>
          <w:szCs w:val="21"/>
        </w:rPr>
        <w:t>9</w:t>
      </w:r>
      <w:r w:rsidRPr="0065480E">
        <w:rPr>
          <w:rFonts w:ascii="宋体" w:hAnsi="宋体" w:hint="eastAsia"/>
          <w:kern w:val="0"/>
          <w:szCs w:val="21"/>
        </w:rPr>
        <w:t>.1</w:t>
      </w:r>
      <w:r>
        <w:rPr>
          <w:rFonts w:ascii="宋体" w:hAnsi="宋体" w:hint="eastAsia"/>
          <w:kern w:val="0"/>
          <w:szCs w:val="21"/>
        </w:rPr>
        <w:t>概述</w:t>
      </w:r>
    </w:p>
    <w:p w14:paraId="47858D00" w14:textId="77777777" w:rsidR="0065480E" w:rsidRPr="00406BB7" w:rsidRDefault="0065480E" w:rsidP="0065480E">
      <w:pPr>
        <w:ind w:firstLine="480"/>
        <w:rPr>
          <w:rFonts w:ascii="宋体" w:hAnsi="宋体"/>
          <w:szCs w:val="21"/>
        </w:rPr>
      </w:pPr>
      <w:r w:rsidRPr="00406BB7">
        <w:rPr>
          <w:rFonts w:ascii="宋体" w:hAnsi="宋体" w:hint="eastAsia"/>
          <w:szCs w:val="21"/>
        </w:rPr>
        <w:t>洗涤产品的物理特性取决于它的化学组成和制造过程。具有相似化学组成的洗涤剂产品仍可能有不同的物理特性，因而从性能观点上有不同的性能：例如产品的溶解速度就可能对产品的性能有影响。因此单凭化学组成显然不能预测产品的性能。</w:t>
      </w:r>
    </w:p>
    <w:p w14:paraId="1BAB08C1" w14:textId="77777777" w:rsidR="00406BB7" w:rsidRDefault="0065480E" w:rsidP="0065480E">
      <w:pPr>
        <w:pBdr>
          <w:right w:val="single" w:sz="4" w:space="4" w:color="auto"/>
        </w:pBdr>
        <w:ind w:firstLine="480"/>
        <w:rPr>
          <w:rFonts w:ascii="宋体" w:hAnsi="宋体"/>
          <w:szCs w:val="21"/>
        </w:rPr>
      </w:pPr>
      <w:r w:rsidRPr="00406BB7">
        <w:rPr>
          <w:rFonts w:ascii="宋体" w:hAnsi="宋体" w:hint="eastAsia"/>
          <w:szCs w:val="21"/>
        </w:rPr>
        <w:t>洗涤产品的物理性质在整个存放期和运输和贮存时可能会发生变化。</w:t>
      </w:r>
    </w:p>
    <w:p w14:paraId="1DEDB371" w14:textId="77777777" w:rsidR="00406BB7" w:rsidRDefault="0065480E" w:rsidP="0065480E">
      <w:pPr>
        <w:pBdr>
          <w:right w:val="single" w:sz="4" w:space="4" w:color="auto"/>
        </w:pBdr>
        <w:ind w:firstLine="480"/>
        <w:rPr>
          <w:rFonts w:ascii="宋体" w:hAnsi="宋体"/>
          <w:szCs w:val="21"/>
        </w:rPr>
      </w:pPr>
      <w:r w:rsidRPr="00406BB7">
        <w:rPr>
          <w:rFonts w:ascii="宋体" w:hAnsi="宋体" w:hint="eastAsia"/>
          <w:szCs w:val="21"/>
        </w:rPr>
        <w:t>显然，使洗涤产品的物理特性在整个存放期内尽可能保持恒定是制造厂的责任，但为了公正，对要比较某些物理特性的不同洗涤剂样品，就应使用在同样条件下贮存时间大致相同的样品。</w:t>
      </w:r>
    </w:p>
    <w:p w14:paraId="683A495D" w14:textId="4263257F" w:rsidR="00406BB7" w:rsidRDefault="000F54BC" w:rsidP="0065480E">
      <w:pPr>
        <w:pBdr>
          <w:right w:val="single" w:sz="4" w:space="4" w:color="auto"/>
        </w:pBdr>
        <w:ind w:firstLine="480"/>
        <w:rPr>
          <w:rFonts w:ascii="宋体" w:hAnsi="宋体"/>
          <w:szCs w:val="21"/>
        </w:rPr>
      </w:pPr>
      <w:r w:rsidRPr="000F54BC">
        <w:rPr>
          <w:rFonts w:ascii="宋体" w:hAnsi="宋体" w:hint="eastAsia"/>
          <w:szCs w:val="21"/>
        </w:rPr>
        <w:t>洗涤剂</w:t>
      </w:r>
      <w:r w:rsidR="00406BB7">
        <w:rPr>
          <w:rFonts w:ascii="宋体" w:hAnsi="宋体" w:hint="eastAsia"/>
          <w:szCs w:val="21"/>
        </w:rPr>
        <w:t>可用不同的物理量来表征。这些变量对于产品性能并不具有同等的重要性，有些仅涉及外观方面，而有些涉及使用方便性，但对产品性能却无直接影响。其它一些对洗涤作用的效率有特定的影响。</w:t>
      </w:r>
    </w:p>
    <w:p w14:paraId="69B60DF3" w14:textId="773A21F9" w:rsidR="00406BB7" w:rsidRDefault="00406BB7" w:rsidP="0065480E">
      <w:pPr>
        <w:pBdr>
          <w:right w:val="single" w:sz="4" w:space="4" w:color="auto"/>
        </w:pBdr>
        <w:ind w:firstLine="480"/>
        <w:rPr>
          <w:rFonts w:ascii="宋体" w:hAnsi="宋体"/>
          <w:szCs w:val="21"/>
        </w:rPr>
      </w:pPr>
      <w:r>
        <w:rPr>
          <w:rFonts w:ascii="宋体" w:hAnsi="宋体" w:hint="eastAsia"/>
          <w:szCs w:val="21"/>
        </w:rPr>
        <w:t>此外，当为比较试验和分析测定采取洗涤剂样品时，不应忽视某些物理变量的特殊重要性。</w:t>
      </w:r>
    </w:p>
    <w:p w14:paraId="0C364126" w14:textId="66A7E0E6" w:rsidR="00406BB7" w:rsidRDefault="00406BB7" w:rsidP="0065480E">
      <w:pPr>
        <w:pBdr>
          <w:right w:val="single" w:sz="4" w:space="4" w:color="auto"/>
        </w:pBdr>
        <w:ind w:firstLine="480"/>
        <w:rPr>
          <w:rFonts w:ascii="宋体" w:hAnsi="宋体"/>
          <w:szCs w:val="21"/>
        </w:rPr>
      </w:pPr>
      <w:r>
        <w:rPr>
          <w:rFonts w:ascii="宋体" w:hAnsi="宋体" w:hint="eastAsia"/>
          <w:szCs w:val="21"/>
        </w:rPr>
        <w:t>可把物理性质分成为若干影响性能的变量和影响消费者挑选的变量。如第1节已规定的，</w:t>
      </w:r>
      <w:r w:rsidR="00C4770F">
        <w:rPr>
          <w:rFonts w:ascii="宋体" w:hAnsi="宋体" w:hint="eastAsia"/>
          <w:szCs w:val="21"/>
        </w:rPr>
        <w:t>前者已完全涉及（见9.2），而后者仅简单地提到（见9.3）。</w:t>
      </w:r>
    </w:p>
    <w:p w14:paraId="2995308A" w14:textId="3F76328B" w:rsidR="00C4770F" w:rsidRPr="00C4770F" w:rsidRDefault="00C4770F" w:rsidP="00C4770F">
      <w:pPr>
        <w:widowControl/>
        <w:spacing w:beforeLines="100" w:before="312" w:afterLines="100" w:after="312"/>
        <w:outlineLvl w:val="1"/>
        <w:rPr>
          <w:rFonts w:ascii="宋体" w:hAnsi="宋体"/>
          <w:kern w:val="0"/>
          <w:szCs w:val="21"/>
        </w:rPr>
      </w:pPr>
      <w:r>
        <w:rPr>
          <w:rFonts w:ascii="宋体" w:hAnsi="宋体"/>
          <w:kern w:val="0"/>
          <w:szCs w:val="21"/>
        </w:rPr>
        <w:t>9</w:t>
      </w:r>
      <w:r w:rsidRPr="0065480E">
        <w:rPr>
          <w:rFonts w:ascii="宋体" w:hAnsi="宋体" w:hint="eastAsia"/>
          <w:kern w:val="0"/>
          <w:szCs w:val="21"/>
        </w:rPr>
        <w:t>.</w:t>
      </w:r>
      <w:r>
        <w:rPr>
          <w:rFonts w:ascii="宋体" w:hAnsi="宋体" w:hint="eastAsia"/>
          <w:kern w:val="0"/>
          <w:szCs w:val="21"/>
        </w:rPr>
        <w:t>2影响结果的变量</w:t>
      </w:r>
    </w:p>
    <w:tbl>
      <w:tblPr>
        <w:tblStyle w:val="affff3"/>
        <w:tblW w:w="0" w:type="auto"/>
        <w:jc w:val="center"/>
        <w:tblLook w:val="04A0" w:firstRow="1" w:lastRow="0" w:firstColumn="1" w:lastColumn="0" w:noHBand="0" w:noVBand="1"/>
      </w:tblPr>
      <w:tblGrid>
        <w:gridCol w:w="1129"/>
        <w:gridCol w:w="2201"/>
        <w:gridCol w:w="2344"/>
        <w:gridCol w:w="3670"/>
      </w:tblGrid>
      <w:tr w:rsidR="003E73B0" w14:paraId="2F0382E9" w14:textId="77777777" w:rsidTr="00823A37">
        <w:trPr>
          <w:jc w:val="center"/>
        </w:trPr>
        <w:tc>
          <w:tcPr>
            <w:tcW w:w="1129" w:type="dxa"/>
            <w:vAlign w:val="center"/>
          </w:tcPr>
          <w:p w14:paraId="26CD7489" w14:textId="166F7D22" w:rsidR="003E73B0" w:rsidRDefault="003E73B0" w:rsidP="00222B29">
            <w:pPr>
              <w:jc w:val="center"/>
              <w:rPr>
                <w:rFonts w:ascii="宋体" w:hAnsi="宋体"/>
                <w:szCs w:val="21"/>
              </w:rPr>
            </w:pPr>
            <w:r>
              <w:rPr>
                <w:rFonts w:ascii="宋体" w:hAnsi="宋体" w:hint="eastAsia"/>
                <w:szCs w:val="21"/>
              </w:rPr>
              <w:t>变量</w:t>
            </w:r>
          </w:p>
        </w:tc>
        <w:tc>
          <w:tcPr>
            <w:tcW w:w="2201" w:type="dxa"/>
            <w:vAlign w:val="center"/>
          </w:tcPr>
          <w:p w14:paraId="32FC6C36" w14:textId="1C3D20C3" w:rsidR="003E73B0" w:rsidRDefault="003E73B0" w:rsidP="00222B29">
            <w:pPr>
              <w:jc w:val="center"/>
              <w:rPr>
                <w:rFonts w:ascii="宋体" w:hAnsi="宋体"/>
                <w:szCs w:val="21"/>
              </w:rPr>
            </w:pPr>
            <w:r>
              <w:rPr>
                <w:rFonts w:ascii="宋体" w:hAnsi="宋体" w:hint="eastAsia"/>
                <w:szCs w:val="21"/>
              </w:rPr>
              <w:t>辅助变量</w:t>
            </w:r>
          </w:p>
        </w:tc>
        <w:tc>
          <w:tcPr>
            <w:tcW w:w="2344" w:type="dxa"/>
            <w:vAlign w:val="center"/>
          </w:tcPr>
          <w:p w14:paraId="18D00F30" w14:textId="0B0D99EE" w:rsidR="003E73B0" w:rsidRDefault="003E73B0" w:rsidP="00222B29">
            <w:pPr>
              <w:jc w:val="center"/>
              <w:rPr>
                <w:rFonts w:ascii="宋体" w:hAnsi="宋体"/>
                <w:szCs w:val="21"/>
              </w:rPr>
            </w:pPr>
            <w:r>
              <w:rPr>
                <w:rFonts w:ascii="宋体" w:hAnsi="宋体" w:hint="eastAsia"/>
                <w:szCs w:val="21"/>
              </w:rPr>
              <w:t>试验基本条件</w:t>
            </w:r>
          </w:p>
        </w:tc>
        <w:tc>
          <w:tcPr>
            <w:tcW w:w="3670" w:type="dxa"/>
            <w:vAlign w:val="center"/>
          </w:tcPr>
          <w:p w14:paraId="00E3676D" w14:textId="0235FF6F" w:rsidR="003E73B0" w:rsidRDefault="003E73B0" w:rsidP="00222B29">
            <w:pPr>
              <w:jc w:val="center"/>
              <w:rPr>
                <w:rFonts w:ascii="宋体" w:hAnsi="宋体"/>
                <w:szCs w:val="21"/>
              </w:rPr>
            </w:pPr>
            <w:r>
              <w:rPr>
                <w:rFonts w:ascii="宋体" w:hAnsi="宋体" w:hint="eastAsia"/>
                <w:szCs w:val="21"/>
              </w:rPr>
              <w:t>原因和相互影响</w:t>
            </w:r>
          </w:p>
        </w:tc>
      </w:tr>
      <w:tr w:rsidR="003E73B0" w14:paraId="2ED58FDD" w14:textId="77777777" w:rsidTr="00823A37">
        <w:trPr>
          <w:jc w:val="center"/>
        </w:trPr>
        <w:tc>
          <w:tcPr>
            <w:tcW w:w="1129" w:type="dxa"/>
            <w:vMerge w:val="restart"/>
            <w:vAlign w:val="center"/>
          </w:tcPr>
          <w:p w14:paraId="0FDFA8A6" w14:textId="3A6FBD1B" w:rsidR="003E73B0" w:rsidRDefault="003E73B0" w:rsidP="00222B29">
            <w:pPr>
              <w:jc w:val="center"/>
              <w:rPr>
                <w:rFonts w:ascii="宋体" w:hAnsi="宋体"/>
                <w:szCs w:val="21"/>
              </w:rPr>
            </w:pPr>
            <w:r>
              <w:rPr>
                <w:rFonts w:ascii="宋体" w:hAnsi="宋体" w:hint="eastAsia"/>
                <w:szCs w:val="21"/>
              </w:rPr>
              <w:t>密度</w:t>
            </w:r>
            <w:r w:rsidR="000F54BC">
              <w:rPr>
                <w:rFonts w:ascii="宋体" w:hAnsi="宋体" w:hint="eastAsia"/>
                <w:szCs w:val="21"/>
              </w:rPr>
              <w:t>（固态洗涤剂）</w:t>
            </w:r>
          </w:p>
        </w:tc>
        <w:tc>
          <w:tcPr>
            <w:tcW w:w="2201" w:type="dxa"/>
            <w:vAlign w:val="center"/>
          </w:tcPr>
          <w:p w14:paraId="12559C45" w14:textId="1DF743D2" w:rsidR="003E73B0" w:rsidRDefault="003E73B0" w:rsidP="00222B29">
            <w:pPr>
              <w:jc w:val="center"/>
              <w:rPr>
                <w:rFonts w:ascii="宋体" w:hAnsi="宋体"/>
                <w:szCs w:val="21"/>
              </w:rPr>
            </w:pPr>
            <w:r>
              <w:rPr>
                <w:rFonts w:ascii="宋体" w:hAnsi="宋体" w:hint="eastAsia"/>
                <w:szCs w:val="21"/>
              </w:rPr>
              <w:t>新制的</w:t>
            </w:r>
          </w:p>
        </w:tc>
        <w:tc>
          <w:tcPr>
            <w:tcW w:w="2344" w:type="dxa"/>
            <w:vAlign w:val="center"/>
          </w:tcPr>
          <w:p w14:paraId="7958C87C" w14:textId="31153C24" w:rsidR="003E73B0" w:rsidRDefault="003E73B0" w:rsidP="00222B29">
            <w:pPr>
              <w:jc w:val="center"/>
              <w:rPr>
                <w:rFonts w:ascii="宋体" w:hAnsi="宋体"/>
                <w:szCs w:val="21"/>
              </w:rPr>
            </w:pPr>
            <w:r>
              <w:rPr>
                <w:rFonts w:ascii="宋体" w:hAnsi="宋体" w:hint="eastAsia"/>
                <w:szCs w:val="21"/>
              </w:rPr>
              <w:t>在试验前以同样方法处理包装</w:t>
            </w:r>
          </w:p>
        </w:tc>
        <w:tc>
          <w:tcPr>
            <w:tcW w:w="3670" w:type="dxa"/>
            <w:vAlign w:val="center"/>
          </w:tcPr>
          <w:p w14:paraId="5E103531" w14:textId="68888653" w:rsidR="003E73B0" w:rsidRDefault="003E73B0" w:rsidP="000F54BC">
            <w:pPr>
              <w:rPr>
                <w:rFonts w:ascii="宋体" w:hAnsi="宋体"/>
                <w:szCs w:val="21"/>
              </w:rPr>
            </w:pPr>
            <w:r>
              <w:rPr>
                <w:rFonts w:ascii="宋体" w:hAnsi="宋体" w:hint="eastAsia"/>
                <w:szCs w:val="21"/>
              </w:rPr>
              <w:t>在运输期间密度会变化，因此影响按体积变化估计的洗涤剂量</w:t>
            </w:r>
          </w:p>
        </w:tc>
      </w:tr>
      <w:tr w:rsidR="003E73B0" w14:paraId="492E0A48" w14:textId="77777777" w:rsidTr="00823A37">
        <w:trPr>
          <w:jc w:val="center"/>
        </w:trPr>
        <w:tc>
          <w:tcPr>
            <w:tcW w:w="1129" w:type="dxa"/>
            <w:vMerge/>
            <w:vAlign w:val="center"/>
          </w:tcPr>
          <w:p w14:paraId="6CAFF4FF" w14:textId="77777777" w:rsidR="003E73B0" w:rsidRDefault="003E73B0" w:rsidP="00222B29">
            <w:pPr>
              <w:jc w:val="center"/>
              <w:rPr>
                <w:rFonts w:ascii="宋体" w:hAnsi="宋体"/>
                <w:szCs w:val="21"/>
              </w:rPr>
            </w:pPr>
          </w:p>
        </w:tc>
        <w:tc>
          <w:tcPr>
            <w:tcW w:w="2201" w:type="dxa"/>
            <w:vAlign w:val="center"/>
          </w:tcPr>
          <w:p w14:paraId="3556C7E2" w14:textId="7CFDFD17" w:rsidR="003E73B0" w:rsidRDefault="003E73B0" w:rsidP="00222B29">
            <w:pPr>
              <w:jc w:val="center"/>
              <w:rPr>
                <w:rFonts w:ascii="宋体" w:hAnsi="宋体"/>
                <w:szCs w:val="21"/>
              </w:rPr>
            </w:pPr>
            <w:r>
              <w:rPr>
                <w:rFonts w:ascii="宋体" w:hAnsi="宋体" w:hint="eastAsia"/>
                <w:szCs w:val="21"/>
              </w:rPr>
              <w:t>在运输和贮存后</w:t>
            </w:r>
          </w:p>
        </w:tc>
        <w:tc>
          <w:tcPr>
            <w:tcW w:w="2344" w:type="dxa"/>
            <w:vAlign w:val="center"/>
          </w:tcPr>
          <w:p w14:paraId="3DD894E1" w14:textId="77777777" w:rsidR="003E73B0" w:rsidRDefault="003E73B0" w:rsidP="00222B29">
            <w:pPr>
              <w:jc w:val="center"/>
              <w:rPr>
                <w:rFonts w:ascii="宋体" w:hAnsi="宋体"/>
                <w:szCs w:val="21"/>
              </w:rPr>
            </w:pPr>
            <w:r>
              <w:rPr>
                <w:rFonts w:ascii="宋体" w:hAnsi="宋体" w:hint="eastAsia"/>
                <w:szCs w:val="21"/>
              </w:rPr>
              <w:t>应把相同尺寸的包装用于比较</w:t>
            </w:r>
          </w:p>
          <w:p w14:paraId="5D3EFCA5" w14:textId="33E00E77" w:rsidR="003E73B0" w:rsidRDefault="003E73B0" w:rsidP="00222B29">
            <w:pPr>
              <w:jc w:val="center"/>
              <w:rPr>
                <w:rFonts w:ascii="宋体" w:hAnsi="宋体"/>
                <w:szCs w:val="21"/>
              </w:rPr>
            </w:pPr>
            <w:r>
              <w:rPr>
                <w:rFonts w:ascii="宋体" w:hAnsi="宋体" w:hint="eastAsia"/>
                <w:szCs w:val="21"/>
              </w:rPr>
              <w:t>应以相同的测量方法和设备用于比较</w:t>
            </w:r>
          </w:p>
        </w:tc>
        <w:tc>
          <w:tcPr>
            <w:tcW w:w="3670" w:type="dxa"/>
            <w:vAlign w:val="center"/>
          </w:tcPr>
          <w:p w14:paraId="1A6AF82E" w14:textId="77777777" w:rsidR="003E73B0" w:rsidRDefault="003E73B0" w:rsidP="000F54BC">
            <w:pPr>
              <w:rPr>
                <w:rFonts w:ascii="宋体" w:hAnsi="宋体"/>
                <w:szCs w:val="21"/>
              </w:rPr>
            </w:pPr>
            <w:r>
              <w:rPr>
                <w:rFonts w:ascii="宋体" w:hAnsi="宋体" w:hint="eastAsia"/>
                <w:szCs w:val="21"/>
              </w:rPr>
              <w:t>视处理情况密度会因包装尺寸而异</w:t>
            </w:r>
          </w:p>
          <w:p w14:paraId="546F3416" w14:textId="63417DBE" w:rsidR="003E73B0" w:rsidRDefault="003E73B0" w:rsidP="000F54BC">
            <w:pPr>
              <w:rPr>
                <w:rFonts w:ascii="宋体" w:hAnsi="宋体"/>
                <w:szCs w:val="21"/>
              </w:rPr>
            </w:pPr>
            <w:r>
              <w:rPr>
                <w:rFonts w:ascii="宋体" w:hAnsi="宋体" w:hint="eastAsia"/>
                <w:szCs w:val="21"/>
              </w:rPr>
              <w:t>密度值随测量方法和仪器而变化</w:t>
            </w:r>
          </w:p>
        </w:tc>
      </w:tr>
      <w:tr w:rsidR="000F54BC" w14:paraId="3C6EA384" w14:textId="77777777" w:rsidTr="00823A37">
        <w:trPr>
          <w:jc w:val="center"/>
        </w:trPr>
        <w:tc>
          <w:tcPr>
            <w:tcW w:w="1129" w:type="dxa"/>
            <w:vAlign w:val="center"/>
          </w:tcPr>
          <w:p w14:paraId="43F64F72" w14:textId="3E8A07BA" w:rsidR="000F54BC" w:rsidRPr="000F54BC" w:rsidRDefault="000F54BC" w:rsidP="000F54BC">
            <w:pPr>
              <w:jc w:val="center"/>
              <w:rPr>
                <w:rFonts w:ascii="宋体" w:hAnsi="宋体"/>
                <w:szCs w:val="21"/>
              </w:rPr>
            </w:pPr>
            <w:r>
              <w:rPr>
                <w:rFonts w:ascii="宋体" w:hAnsi="宋体" w:hint="eastAsia"/>
                <w:szCs w:val="21"/>
              </w:rPr>
              <w:t>均匀性</w:t>
            </w:r>
            <w:r w:rsidRPr="000F54BC">
              <w:rPr>
                <w:rFonts w:ascii="宋体" w:hAnsi="宋体" w:hint="eastAsia"/>
                <w:szCs w:val="21"/>
              </w:rPr>
              <w:t>（固态洗涤剂）</w:t>
            </w:r>
          </w:p>
        </w:tc>
        <w:tc>
          <w:tcPr>
            <w:tcW w:w="2201" w:type="dxa"/>
            <w:vAlign w:val="center"/>
          </w:tcPr>
          <w:p w14:paraId="5B529E0E" w14:textId="337AA9DF" w:rsidR="000F54BC" w:rsidRPr="000F54BC" w:rsidRDefault="000F54BC" w:rsidP="000F54BC">
            <w:pPr>
              <w:jc w:val="center"/>
              <w:rPr>
                <w:rFonts w:ascii="宋体" w:hAnsi="宋体"/>
                <w:szCs w:val="21"/>
              </w:rPr>
            </w:pPr>
            <w:r>
              <w:rPr>
                <w:rFonts w:ascii="宋体" w:hAnsi="宋体" w:hint="eastAsia"/>
                <w:szCs w:val="21"/>
              </w:rPr>
              <w:t>新制的在运输和贮存后</w:t>
            </w:r>
          </w:p>
        </w:tc>
        <w:tc>
          <w:tcPr>
            <w:tcW w:w="2344" w:type="dxa"/>
            <w:vAlign w:val="center"/>
          </w:tcPr>
          <w:p w14:paraId="0B867088" w14:textId="03D3A25D" w:rsidR="000F54BC" w:rsidRPr="000F54BC" w:rsidRDefault="000F54BC" w:rsidP="000F54BC">
            <w:pPr>
              <w:jc w:val="center"/>
              <w:rPr>
                <w:rFonts w:ascii="宋体" w:hAnsi="宋体"/>
                <w:szCs w:val="21"/>
              </w:rPr>
            </w:pPr>
            <w:r>
              <w:rPr>
                <w:rFonts w:ascii="宋体" w:hAnsi="宋体" w:hint="eastAsia"/>
                <w:szCs w:val="21"/>
              </w:rPr>
              <w:t>应采用标准化取样方法</w:t>
            </w:r>
          </w:p>
        </w:tc>
        <w:tc>
          <w:tcPr>
            <w:tcW w:w="3670" w:type="dxa"/>
            <w:vAlign w:val="center"/>
          </w:tcPr>
          <w:p w14:paraId="69086ECC" w14:textId="77777777" w:rsidR="000F54BC" w:rsidRDefault="000F54BC" w:rsidP="000F54BC">
            <w:pPr>
              <w:rPr>
                <w:rFonts w:ascii="宋体" w:hAnsi="宋体"/>
                <w:szCs w:val="21"/>
              </w:rPr>
            </w:pPr>
            <w:r>
              <w:rPr>
                <w:rFonts w:ascii="宋体" w:hAnsi="宋体" w:hint="eastAsia"/>
                <w:szCs w:val="21"/>
              </w:rPr>
              <w:t>运输条件会引起分离</w:t>
            </w:r>
          </w:p>
          <w:p w14:paraId="3F97C508" w14:textId="038F7DFA" w:rsidR="000F54BC" w:rsidRPr="000F54BC" w:rsidRDefault="000F54BC" w:rsidP="000F54BC">
            <w:pPr>
              <w:rPr>
                <w:rFonts w:ascii="宋体" w:hAnsi="宋体"/>
                <w:szCs w:val="21"/>
              </w:rPr>
            </w:pPr>
            <w:r>
              <w:rPr>
                <w:rFonts w:ascii="宋体" w:hAnsi="宋体" w:hint="eastAsia"/>
                <w:szCs w:val="21"/>
              </w:rPr>
              <w:t>应该只用相似处理的样品来检验均匀性</w:t>
            </w:r>
          </w:p>
        </w:tc>
      </w:tr>
      <w:tr w:rsidR="000F54BC" w14:paraId="73748EF8" w14:textId="77777777" w:rsidTr="00823A37">
        <w:trPr>
          <w:jc w:val="center"/>
        </w:trPr>
        <w:tc>
          <w:tcPr>
            <w:tcW w:w="1129" w:type="dxa"/>
            <w:vAlign w:val="center"/>
          </w:tcPr>
          <w:p w14:paraId="5CCE0174" w14:textId="4FC3E91E" w:rsidR="000F54BC" w:rsidRDefault="000F54BC" w:rsidP="000F54BC">
            <w:pPr>
              <w:jc w:val="center"/>
              <w:rPr>
                <w:rFonts w:ascii="宋体" w:hAnsi="宋体"/>
                <w:szCs w:val="21"/>
              </w:rPr>
            </w:pPr>
            <w:r>
              <w:rPr>
                <w:rFonts w:ascii="宋体" w:hAnsi="宋体" w:hint="eastAsia"/>
                <w:szCs w:val="21"/>
              </w:rPr>
              <w:t>溶解度</w:t>
            </w:r>
            <w:r w:rsidRPr="000F54BC">
              <w:rPr>
                <w:rFonts w:ascii="宋体" w:hAnsi="宋体" w:hint="eastAsia"/>
                <w:szCs w:val="21"/>
              </w:rPr>
              <w:t>（固态洗涤剂）</w:t>
            </w:r>
          </w:p>
        </w:tc>
        <w:tc>
          <w:tcPr>
            <w:tcW w:w="2201" w:type="dxa"/>
            <w:vAlign w:val="center"/>
          </w:tcPr>
          <w:p w14:paraId="6AE48EC6" w14:textId="77777777" w:rsidR="000F54BC" w:rsidRDefault="000F54BC" w:rsidP="000F54BC">
            <w:pPr>
              <w:jc w:val="center"/>
              <w:rPr>
                <w:rFonts w:ascii="宋体" w:hAnsi="宋体"/>
                <w:szCs w:val="21"/>
              </w:rPr>
            </w:pPr>
            <w:r>
              <w:rPr>
                <w:rFonts w:ascii="宋体" w:hAnsi="宋体" w:hint="eastAsia"/>
                <w:szCs w:val="21"/>
              </w:rPr>
              <w:t>速率</w:t>
            </w:r>
          </w:p>
          <w:p w14:paraId="661AB5FA" w14:textId="5D46292E" w:rsidR="000F54BC" w:rsidRDefault="000F54BC" w:rsidP="000F54BC">
            <w:pPr>
              <w:jc w:val="center"/>
              <w:rPr>
                <w:rFonts w:ascii="宋体" w:hAnsi="宋体"/>
                <w:szCs w:val="21"/>
              </w:rPr>
            </w:pPr>
            <w:r>
              <w:rPr>
                <w:rFonts w:ascii="宋体" w:hAnsi="宋体" w:hint="eastAsia"/>
                <w:szCs w:val="21"/>
              </w:rPr>
              <w:t>无不溶物</w:t>
            </w:r>
          </w:p>
        </w:tc>
        <w:tc>
          <w:tcPr>
            <w:tcW w:w="2344" w:type="dxa"/>
            <w:vAlign w:val="center"/>
          </w:tcPr>
          <w:p w14:paraId="29C414CF" w14:textId="67A6AF3D" w:rsidR="000F54BC" w:rsidRDefault="000F54BC" w:rsidP="000F54BC">
            <w:pPr>
              <w:jc w:val="center"/>
              <w:rPr>
                <w:rFonts w:ascii="宋体" w:hAnsi="宋体"/>
                <w:szCs w:val="21"/>
              </w:rPr>
            </w:pPr>
            <w:r>
              <w:rPr>
                <w:rFonts w:ascii="宋体" w:hAnsi="宋体" w:hint="eastAsia"/>
                <w:szCs w:val="21"/>
              </w:rPr>
              <w:t>应在正常所使用条件、时间和温度下检验溶解度</w:t>
            </w:r>
          </w:p>
        </w:tc>
        <w:tc>
          <w:tcPr>
            <w:tcW w:w="3670" w:type="dxa"/>
            <w:vAlign w:val="center"/>
          </w:tcPr>
          <w:p w14:paraId="625F0CA2" w14:textId="009D95B9" w:rsidR="000F54BC" w:rsidRDefault="000F54BC" w:rsidP="000F54BC">
            <w:pPr>
              <w:rPr>
                <w:rFonts w:ascii="宋体" w:hAnsi="宋体"/>
                <w:szCs w:val="21"/>
              </w:rPr>
            </w:pPr>
            <w:r>
              <w:rPr>
                <w:rFonts w:ascii="宋体" w:hAnsi="宋体" w:hint="eastAsia"/>
                <w:szCs w:val="21"/>
              </w:rPr>
              <w:t>溶解度取决于几个因素，既：水硬度、温度、时间、搅拌、洗涤剂与水的比例、加入方法、粒度、密度、均匀性</w:t>
            </w:r>
          </w:p>
        </w:tc>
      </w:tr>
      <w:tr w:rsidR="000F54BC" w14:paraId="4880D9F5" w14:textId="77777777" w:rsidTr="00823A37">
        <w:trPr>
          <w:jc w:val="center"/>
        </w:trPr>
        <w:tc>
          <w:tcPr>
            <w:tcW w:w="1129" w:type="dxa"/>
            <w:vAlign w:val="center"/>
          </w:tcPr>
          <w:p w14:paraId="14850E52" w14:textId="7CE64FD0" w:rsidR="000F54BC" w:rsidRDefault="007D570E" w:rsidP="000F54BC">
            <w:pPr>
              <w:jc w:val="center"/>
              <w:rPr>
                <w:rFonts w:ascii="宋体" w:hAnsi="宋体"/>
                <w:szCs w:val="21"/>
              </w:rPr>
            </w:pPr>
            <w:r w:rsidRPr="007D570E">
              <w:rPr>
                <w:rFonts w:ascii="宋体" w:hAnsi="宋体" w:hint="eastAsia"/>
                <w:szCs w:val="21"/>
              </w:rPr>
              <w:t>稳定性（</w:t>
            </w:r>
            <w:r>
              <w:rPr>
                <w:rFonts w:ascii="宋体" w:hAnsi="宋体" w:hint="eastAsia"/>
                <w:szCs w:val="21"/>
              </w:rPr>
              <w:t>液</w:t>
            </w:r>
            <w:r w:rsidRPr="007D570E">
              <w:rPr>
                <w:rFonts w:ascii="宋体" w:hAnsi="宋体" w:hint="eastAsia"/>
                <w:szCs w:val="21"/>
              </w:rPr>
              <w:t>态洗涤剂）</w:t>
            </w:r>
          </w:p>
        </w:tc>
        <w:tc>
          <w:tcPr>
            <w:tcW w:w="2201" w:type="dxa"/>
            <w:vAlign w:val="center"/>
          </w:tcPr>
          <w:p w14:paraId="4F832446" w14:textId="527F0854" w:rsidR="000F54BC" w:rsidRDefault="007D570E" w:rsidP="000F54BC">
            <w:pPr>
              <w:jc w:val="center"/>
              <w:rPr>
                <w:rFonts w:ascii="宋体" w:hAnsi="宋体"/>
                <w:szCs w:val="21"/>
              </w:rPr>
            </w:pPr>
            <w:r w:rsidRPr="007D570E">
              <w:rPr>
                <w:rFonts w:ascii="宋体" w:hAnsi="宋体" w:hint="eastAsia"/>
                <w:szCs w:val="21"/>
              </w:rPr>
              <w:t>新制的在运输和贮存后</w:t>
            </w:r>
          </w:p>
        </w:tc>
        <w:tc>
          <w:tcPr>
            <w:tcW w:w="2344" w:type="dxa"/>
            <w:vAlign w:val="center"/>
          </w:tcPr>
          <w:p w14:paraId="75136C04" w14:textId="4FD8FD6C" w:rsidR="000F54BC" w:rsidRDefault="007D570E" w:rsidP="000F54BC">
            <w:pPr>
              <w:jc w:val="center"/>
              <w:rPr>
                <w:rFonts w:ascii="宋体" w:hAnsi="宋体"/>
                <w:szCs w:val="21"/>
              </w:rPr>
            </w:pPr>
            <w:r w:rsidRPr="007D570E">
              <w:rPr>
                <w:rFonts w:ascii="宋体" w:hAnsi="宋体" w:hint="eastAsia"/>
                <w:szCs w:val="21"/>
              </w:rPr>
              <w:t>应在合适温度和时间下检验稳定性</w:t>
            </w:r>
          </w:p>
        </w:tc>
        <w:tc>
          <w:tcPr>
            <w:tcW w:w="3670" w:type="dxa"/>
            <w:vAlign w:val="center"/>
          </w:tcPr>
          <w:p w14:paraId="0523C673" w14:textId="16D4D044" w:rsidR="000F54BC" w:rsidRDefault="007D570E" w:rsidP="000F54BC">
            <w:pPr>
              <w:rPr>
                <w:rFonts w:ascii="宋体" w:hAnsi="宋体"/>
                <w:szCs w:val="21"/>
              </w:rPr>
            </w:pPr>
            <w:r w:rsidRPr="007D570E">
              <w:rPr>
                <w:rFonts w:ascii="宋体" w:hAnsi="宋体" w:hint="eastAsia"/>
                <w:szCs w:val="21"/>
              </w:rPr>
              <w:t>运输和贮存期间温度变化会影响样品的稳定性</w:t>
            </w:r>
          </w:p>
        </w:tc>
      </w:tr>
      <w:tr w:rsidR="000F54BC" w14:paraId="0B616CCD" w14:textId="77777777" w:rsidTr="00823A37">
        <w:trPr>
          <w:jc w:val="center"/>
        </w:trPr>
        <w:tc>
          <w:tcPr>
            <w:tcW w:w="1129" w:type="dxa"/>
            <w:vAlign w:val="center"/>
          </w:tcPr>
          <w:p w14:paraId="4AC00EB8" w14:textId="7D4A75B5" w:rsidR="000F54BC" w:rsidRDefault="000F54BC" w:rsidP="000F54BC">
            <w:pPr>
              <w:jc w:val="center"/>
              <w:rPr>
                <w:rFonts w:ascii="宋体" w:hAnsi="宋体"/>
                <w:szCs w:val="21"/>
              </w:rPr>
            </w:pPr>
            <w:r>
              <w:rPr>
                <w:rFonts w:ascii="宋体" w:hAnsi="宋体" w:hint="eastAsia"/>
                <w:szCs w:val="21"/>
              </w:rPr>
              <w:t>分配性</w:t>
            </w:r>
          </w:p>
        </w:tc>
        <w:tc>
          <w:tcPr>
            <w:tcW w:w="2201" w:type="dxa"/>
            <w:vAlign w:val="center"/>
          </w:tcPr>
          <w:p w14:paraId="1DFC4DF7" w14:textId="77777777" w:rsidR="000F54BC" w:rsidRDefault="000F54BC" w:rsidP="000F54BC">
            <w:pPr>
              <w:jc w:val="center"/>
              <w:rPr>
                <w:rFonts w:ascii="宋体" w:hAnsi="宋体"/>
                <w:szCs w:val="21"/>
              </w:rPr>
            </w:pPr>
            <w:r>
              <w:rPr>
                <w:rFonts w:ascii="宋体" w:hAnsi="宋体" w:hint="eastAsia"/>
                <w:szCs w:val="21"/>
              </w:rPr>
              <w:t>分配器的形状</w:t>
            </w:r>
          </w:p>
          <w:p w14:paraId="7612D65F" w14:textId="77777777" w:rsidR="000F54BC" w:rsidRDefault="000F54BC" w:rsidP="000F54BC">
            <w:pPr>
              <w:jc w:val="center"/>
              <w:rPr>
                <w:rFonts w:ascii="宋体" w:hAnsi="宋体"/>
                <w:szCs w:val="21"/>
              </w:rPr>
            </w:pPr>
            <w:r>
              <w:rPr>
                <w:rFonts w:ascii="宋体" w:hAnsi="宋体" w:hint="eastAsia"/>
                <w:szCs w:val="21"/>
              </w:rPr>
              <w:t>分配器的清洁度</w:t>
            </w:r>
          </w:p>
          <w:p w14:paraId="69E9956C" w14:textId="77777777" w:rsidR="000F54BC" w:rsidRDefault="000F54BC" w:rsidP="000F54BC">
            <w:pPr>
              <w:jc w:val="center"/>
              <w:rPr>
                <w:rFonts w:ascii="宋体" w:hAnsi="宋体"/>
                <w:szCs w:val="21"/>
              </w:rPr>
            </w:pPr>
            <w:r>
              <w:rPr>
                <w:rFonts w:ascii="宋体" w:hAnsi="宋体" w:hint="eastAsia"/>
                <w:szCs w:val="21"/>
              </w:rPr>
              <w:t>水压</w:t>
            </w:r>
          </w:p>
          <w:p w14:paraId="6938CCD1" w14:textId="77777777" w:rsidR="000F54BC" w:rsidRDefault="000F54BC" w:rsidP="000F54BC">
            <w:pPr>
              <w:jc w:val="center"/>
              <w:rPr>
                <w:rFonts w:ascii="宋体" w:hAnsi="宋体"/>
                <w:szCs w:val="21"/>
              </w:rPr>
            </w:pPr>
            <w:r>
              <w:rPr>
                <w:rFonts w:ascii="宋体" w:hAnsi="宋体" w:hint="eastAsia"/>
                <w:szCs w:val="21"/>
              </w:rPr>
              <w:t>水温</w:t>
            </w:r>
          </w:p>
          <w:p w14:paraId="2D1BD891" w14:textId="77777777" w:rsidR="000F54BC" w:rsidRDefault="000F54BC" w:rsidP="000F54BC">
            <w:pPr>
              <w:jc w:val="center"/>
              <w:rPr>
                <w:rFonts w:ascii="宋体" w:hAnsi="宋体"/>
                <w:szCs w:val="21"/>
              </w:rPr>
            </w:pPr>
            <w:r>
              <w:rPr>
                <w:rFonts w:ascii="宋体" w:hAnsi="宋体" w:hint="eastAsia"/>
                <w:szCs w:val="21"/>
              </w:rPr>
              <w:t>水流速率</w:t>
            </w:r>
          </w:p>
          <w:p w14:paraId="45018CF3" w14:textId="02E6D763" w:rsidR="000F54BC" w:rsidRDefault="000F54BC" w:rsidP="000F54BC">
            <w:pPr>
              <w:jc w:val="center"/>
              <w:rPr>
                <w:rFonts w:ascii="宋体" w:hAnsi="宋体"/>
                <w:szCs w:val="21"/>
              </w:rPr>
            </w:pPr>
            <w:r>
              <w:rPr>
                <w:rFonts w:ascii="宋体" w:hAnsi="宋体" w:hint="eastAsia"/>
                <w:szCs w:val="21"/>
              </w:rPr>
              <w:t>水流时间</w:t>
            </w:r>
          </w:p>
        </w:tc>
        <w:tc>
          <w:tcPr>
            <w:tcW w:w="2344" w:type="dxa"/>
            <w:vAlign w:val="center"/>
          </w:tcPr>
          <w:p w14:paraId="67891387" w14:textId="29AA46B2" w:rsidR="000F54BC" w:rsidRDefault="000F54BC" w:rsidP="000F54BC">
            <w:pPr>
              <w:jc w:val="center"/>
              <w:rPr>
                <w:rFonts w:ascii="宋体" w:hAnsi="宋体"/>
                <w:szCs w:val="21"/>
              </w:rPr>
            </w:pPr>
            <w:r>
              <w:rPr>
                <w:rFonts w:ascii="宋体" w:hAnsi="宋体" w:hint="eastAsia"/>
                <w:szCs w:val="21"/>
              </w:rPr>
              <w:t>对装有分配器的机器，应保证所有产品脱离分配器</w:t>
            </w:r>
          </w:p>
        </w:tc>
        <w:tc>
          <w:tcPr>
            <w:tcW w:w="3670" w:type="dxa"/>
            <w:vAlign w:val="center"/>
          </w:tcPr>
          <w:p w14:paraId="65222B5C" w14:textId="77777777" w:rsidR="000F54BC" w:rsidRDefault="000F54BC" w:rsidP="000F54BC">
            <w:pPr>
              <w:rPr>
                <w:rFonts w:ascii="宋体" w:hAnsi="宋体"/>
                <w:szCs w:val="21"/>
              </w:rPr>
            </w:pPr>
            <w:r>
              <w:rPr>
                <w:rFonts w:ascii="宋体" w:hAnsi="宋体" w:hint="eastAsia"/>
                <w:szCs w:val="21"/>
              </w:rPr>
              <w:t>各种洗涤产品可随次要因素不同而变化</w:t>
            </w:r>
          </w:p>
          <w:p w14:paraId="10BF064D" w14:textId="15EC0B76" w:rsidR="000F54BC" w:rsidRDefault="000F54BC" w:rsidP="000F54BC">
            <w:pPr>
              <w:rPr>
                <w:rFonts w:ascii="宋体" w:hAnsi="宋体"/>
                <w:szCs w:val="21"/>
              </w:rPr>
            </w:pPr>
            <w:r>
              <w:rPr>
                <w:rFonts w:ascii="宋体" w:hAnsi="宋体" w:hint="eastAsia"/>
                <w:szCs w:val="21"/>
              </w:rPr>
              <w:t>分配器设计得不好会曲解产品得性能，这是分配器的缺陷，且应予说明</w:t>
            </w:r>
          </w:p>
        </w:tc>
      </w:tr>
      <w:tr w:rsidR="000F54BC" w14:paraId="0DD87942" w14:textId="77777777" w:rsidTr="00823A37">
        <w:trPr>
          <w:jc w:val="center"/>
        </w:trPr>
        <w:tc>
          <w:tcPr>
            <w:tcW w:w="1129" w:type="dxa"/>
            <w:vAlign w:val="center"/>
          </w:tcPr>
          <w:p w14:paraId="5C664333" w14:textId="1217D148" w:rsidR="000F54BC" w:rsidRDefault="000F54BC" w:rsidP="000F54BC">
            <w:pPr>
              <w:jc w:val="center"/>
              <w:rPr>
                <w:rFonts w:ascii="宋体" w:hAnsi="宋体"/>
                <w:szCs w:val="21"/>
              </w:rPr>
            </w:pPr>
            <w:r>
              <w:rPr>
                <w:rFonts w:ascii="宋体" w:hAnsi="宋体" w:hint="eastAsia"/>
                <w:szCs w:val="21"/>
              </w:rPr>
              <w:t>发泡性</w:t>
            </w:r>
          </w:p>
        </w:tc>
        <w:tc>
          <w:tcPr>
            <w:tcW w:w="2201" w:type="dxa"/>
            <w:vAlign w:val="center"/>
          </w:tcPr>
          <w:p w14:paraId="36BF303C" w14:textId="77777777" w:rsidR="000F54BC" w:rsidRDefault="000F54BC" w:rsidP="000F54BC">
            <w:pPr>
              <w:jc w:val="center"/>
              <w:rPr>
                <w:rFonts w:ascii="宋体" w:hAnsi="宋体"/>
                <w:szCs w:val="21"/>
              </w:rPr>
            </w:pPr>
            <w:r>
              <w:rPr>
                <w:rFonts w:ascii="宋体" w:hAnsi="宋体" w:hint="eastAsia"/>
                <w:szCs w:val="21"/>
              </w:rPr>
              <w:t>程度/量</w:t>
            </w:r>
          </w:p>
          <w:p w14:paraId="5A2CD07F" w14:textId="0D5865CF" w:rsidR="000F54BC" w:rsidRDefault="000F54BC" w:rsidP="000F54BC">
            <w:pPr>
              <w:jc w:val="center"/>
              <w:rPr>
                <w:rFonts w:ascii="宋体" w:hAnsi="宋体"/>
                <w:szCs w:val="21"/>
              </w:rPr>
            </w:pPr>
            <w:r>
              <w:rPr>
                <w:rFonts w:ascii="宋体" w:hAnsi="宋体" w:hint="eastAsia"/>
                <w:szCs w:val="21"/>
              </w:rPr>
              <w:t>过多发泡</w:t>
            </w:r>
          </w:p>
        </w:tc>
        <w:tc>
          <w:tcPr>
            <w:tcW w:w="2344" w:type="dxa"/>
            <w:vAlign w:val="center"/>
          </w:tcPr>
          <w:p w14:paraId="4BC31110" w14:textId="77777777" w:rsidR="000F54BC" w:rsidRDefault="000F54BC" w:rsidP="000F54BC">
            <w:pPr>
              <w:jc w:val="center"/>
              <w:rPr>
                <w:rFonts w:ascii="宋体" w:hAnsi="宋体"/>
                <w:szCs w:val="21"/>
              </w:rPr>
            </w:pPr>
            <w:r>
              <w:rPr>
                <w:rFonts w:ascii="宋体" w:hAnsi="宋体" w:hint="eastAsia"/>
                <w:szCs w:val="21"/>
              </w:rPr>
              <w:t>这应该在实际洗布的正常条件下进行测量。为</w:t>
            </w:r>
            <w:r>
              <w:rPr>
                <w:rFonts w:ascii="宋体" w:hAnsi="宋体" w:hint="eastAsia"/>
                <w:szCs w:val="21"/>
              </w:rPr>
              <w:lastRenderedPageBreak/>
              <w:t>之有广泛意义应以几次试验为根据说明是否有过多发泡危险</w:t>
            </w:r>
          </w:p>
          <w:p w14:paraId="0447713B" w14:textId="393715CF" w:rsidR="000F54BC" w:rsidRDefault="000F54BC" w:rsidP="000F54BC">
            <w:pPr>
              <w:jc w:val="center"/>
              <w:rPr>
                <w:rFonts w:ascii="宋体" w:hAnsi="宋体"/>
                <w:szCs w:val="21"/>
              </w:rPr>
            </w:pPr>
            <w:r>
              <w:rPr>
                <w:rFonts w:ascii="宋体" w:hAnsi="宋体" w:hint="eastAsia"/>
                <w:szCs w:val="21"/>
              </w:rPr>
              <w:t>应该只用天然污染负荷来测定发泡</w:t>
            </w:r>
          </w:p>
        </w:tc>
        <w:tc>
          <w:tcPr>
            <w:tcW w:w="3670" w:type="dxa"/>
            <w:vAlign w:val="center"/>
          </w:tcPr>
          <w:p w14:paraId="43CF96C9" w14:textId="3404613E" w:rsidR="000F54BC" w:rsidRDefault="000F54BC" w:rsidP="000F54BC">
            <w:pPr>
              <w:rPr>
                <w:rFonts w:ascii="宋体" w:hAnsi="宋体"/>
                <w:szCs w:val="21"/>
              </w:rPr>
            </w:pPr>
            <w:r>
              <w:rPr>
                <w:rFonts w:ascii="宋体" w:hAnsi="宋体" w:hint="eastAsia"/>
                <w:szCs w:val="21"/>
              </w:rPr>
              <w:lastRenderedPageBreak/>
              <w:t>发泡不一定是性能良好的标志，相反过渡发泡会影响产品在圆筒型洗衣机</w:t>
            </w:r>
            <w:r>
              <w:rPr>
                <w:rFonts w:ascii="宋体" w:hAnsi="宋体" w:hint="eastAsia"/>
                <w:szCs w:val="21"/>
              </w:rPr>
              <w:lastRenderedPageBreak/>
              <w:t>中的性能。有几个影响泡沫的变量，主要是：温度、洗涤剂量、水硬度和污垢量</w:t>
            </w:r>
          </w:p>
        </w:tc>
      </w:tr>
    </w:tbl>
    <w:p w14:paraId="37FFFCEA" w14:textId="790CB2D9" w:rsidR="00E94AF0" w:rsidRPr="00C4770F" w:rsidRDefault="00E94AF0" w:rsidP="00E94AF0">
      <w:pPr>
        <w:widowControl/>
        <w:spacing w:beforeLines="100" w:before="312" w:afterLines="100" w:after="312"/>
        <w:outlineLvl w:val="1"/>
        <w:rPr>
          <w:rFonts w:ascii="宋体" w:hAnsi="宋体"/>
          <w:kern w:val="0"/>
          <w:szCs w:val="21"/>
        </w:rPr>
      </w:pPr>
      <w:r>
        <w:rPr>
          <w:rFonts w:ascii="宋体" w:hAnsi="宋体"/>
          <w:kern w:val="0"/>
          <w:szCs w:val="21"/>
        </w:rPr>
        <w:lastRenderedPageBreak/>
        <w:t>9</w:t>
      </w:r>
      <w:r w:rsidRPr="0065480E">
        <w:rPr>
          <w:rFonts w:ascii="宋体" w:hAnsi="宋体" w:hint="eastAsia"/>
          <w:kern w:val="0"/>
          <w:szCs w:val="21"/>
        </w:rPr>
        <w:t>.</w:t>
      </w:r>
      <w:r>
        <w:rPr>
          <w:rFonts w:ascii="宋体" w:hAnsi="宋体" w:hint="eastAsia"/>
          <w:kern w:val="0"/>
          <w:szCs w:val="21"/>
        </w:rPr>
        <w:t>3其它变量</w:t>
      </w:r>
    </w:p>
    <w:p w14:paraId="516BD369" w14:textId="5EA85B81" w:rsidR="00C4770F" w:rsidRDefault="00E94AF0" w:rsidP="0065480E">
      <w:pPr>
        <w:pBdr>
          <w:right w:val="single" w:sz="4" w:space="4" w:color="auto"/>
        </w:pBdr>
        <w:ind w:firstLine="480"/>
        <w:rPr>
          <w:rFonts w:ascii="宋体" w:hAnsi="宋体"/>
          <w:szCs w:val="21"/>
        </w:rPr>
      </w:pPr>
      <w:r>
        <w:rPr>
          <w:rFonts w:ascii="宋体" w:hAnsi="宋体" w:hint="eastAsia"/>
          <w:szCs w:val="21"/>
        </w:rPr>
        <w:t>其它变量有色泽、气味、颗粒度、外观、无尘、吸湿性、结块性、流动性。虽然吸湿性实质上是一种公认的参数，当它还会影响结块性和流动性，而结块性和流动性又会影响产品的分配。</w:t>
      </w:r>
    </w:p>
    <w:p w14:paraId="7BCB5FB7" w14:textId="16CDE6F0" w:rsidR="00E94AF0" w:rsidRDefault="00E94AF0" w:rsidP="0065480E">
      <w:pPr>
        <w:pBdr>
          <w:right w:val="single" w:sz="4" w:space="4" w:color="auto"/>
        </w:pBdr>
        <w:ind w:firstLine="480"/>
        <w:rPr>
          <w:rFonts w:ascii="宋体" w:hAnsi="宋体"/>
          <w:szCs w:val="21"/>
        </w:rPr>
      </w:pPr>
      <w:r>
        <w:rPr>
          <w:rFonts w:ascii="宋体" w:hAnsi="宋体" w:hint="eastAsia"/>
          <w:szCs w:val="21"/>
        </w:rPr>
        <w:t>由于包装质量起了重要作用，单单吸湿性常常是不重要的。如果要测量吸湿性应采用新的</w:t>
      </w:r>
      <w:r w:rsidR="00750BF9">
        <w:rPr>
          <w:rFonts w:ascii="宋体" w:hAnsi="宋体" w:hint="eastAsia"/>
          <w:szCs w:val="21"/>
        </w:rPr>
        <w:t>未开启的包装。</w:t>
      </w:r>
    </w:p>
    <w:p w14:paraId="742131C4" w14:textId="12F9E5B5" w:rsidR="00750BF9" w:rsidRDefault="00750BF9" w:rsidP="0065480E">
      <w:pPr>
        <w:pBdr>
          <w:right w:val="single" w:sz="4" w:space="4" w:color="auto"/>
        </w:pBdr>
        <w:ind w:firstLine="480"/>
        <w:rPr>
          <w:rFonts w:ascii="宋体" w:hAnsi="宋体"/>
          <w:szCs w:val="21"/>
        </w:rPr>
      </w:pPr>
      <w:r>
        <w:rPr>
          <w:rFonts w:ascii="宋体" w:hAnsi="宋体" w:hint="eastAsia"/>
          <w:szCs w:val="21"/>
        </w:rPr>
        <w:t>如果发现结块，报告中应说明是否已打碎，还是仍以结块状态使用，这代表一种消费者变量。如果已打碎就</w:t>
      </w:r>
      <w:proofErr w:type="gramStart"/>
      <w:r>
        <w:rPr>
          <w:rFonts w:ascii="宋体" w:hAnsi="宋体" w:hint="eastAsia"/>
          <w:szCs w:val="21"/>
        </w:rPr>
        <w:t>应评价</w:t>
      </w:r>
      <w:proofErr w:type="gramEnd"/>
      <w:r>
        <w:rPr>
          <w:rFonts w:ascii="宋体" w:hAnsi="宋体" w:hint="eastAsia"/>
          <w:szCs w:val="21"/>
        </w:rPr>
        <w:t>和报告打碎结块是否容易。</w:t>
      </w:r>
    </w:p>
    <w:p w14:paraId="697F044D" w14:textId="4309C0E7" w:rsidR="0065480E" w:rsidRPr="0065480E" w:rsidRDefault="0065480E" w:rsidP="0065480E">
      <w:pPr>
        <w:pBdr>
          <w:right w:val="single" w:sz="4" w:space="4" w:color="auto"/>
        </w:pBdr>
        <w:ind w:firstLine="480"/>
        <w:rPr>
          <w:rFonts w:ascii="宋体" w:hAnsi="宋体"/>
          <w:color w:val="000000"/>
          <w:szCs w:val="21"/>
        </w:rPr>
      </w:pPr>
      <w:r w:rsidRPr="00406BB7">
        <w:rPr>
          <w:rFonts w:ascii="宋体" w:hAnsi="宋体" w:hint="eastAsia"/>
          <w:szCs w:val="21"/>
        </w:rPr>
        <w:t>当为比较试验和分析测定采取洗涤产品样品时，不应忽视某些物理变量的特殊重要性。</w:t>
      </w:r>
      <w:r w:rsidRPr="00406BB7">
        <w:rPr>
          <w:rFonts w:ascii="宋体" w:hAnsi="宋体" w:hint="eastAsia"/>
          <w:color w:val="000000"/>
          <w:szCs w:val="21"/>
        </w:rPr>
        <w:t>例如，洗涤剂的密度、色泽、气温、稳定性、均匀性、溶解度、发泡性等。</w:t>
      </w:r>
    </w:p>
    <w:p w14:paraId="48D4ECDE" w14:textId="72A6587F" w:rsidR="0065480E" w:rsidRPr="0065480E" w:rsidRDefault="005F0213" w:rsidP="0065480E">
      <w:pPr>
        <w:widowControl/>
        <w:spacing w:beforeLines="100" w:before="312" w:afterLines="100" w:after="312"/>
        <w:outlineLvl w:val="1"/>
        <w:rPr>
          <w:rFonts w:ascii="黑体" w:eastAsia="黑体" w:hAnsi="Times New Roman"/>
          <w:kern w:val="0"/>
          <w:szCs w:val="21"/>
        </w:rPr>
      </w:pPr>
      <w:r>
        <w:rPr>
          <w:rFonts w:ascii="黑体" w:eastAsia="黑体" w:hAnsi="Times New Roman" w:hint="eastAsia"/>
          <w:kern w:val="0"/>
          <w:szCs w:val="21"/>
        </w:rPr>
        <w:t>1</w:t>
      </w:r>
      <w:r>
        <w:rPr>
          <w:rFonts w:ascii="黑体" w:eastAsia="黑体" w:hAnsi="Times New Roman"/>
          <w:kern w:val="0"/>
          <w:szCs w:val="21"/>
        </w:rPr>
        <w:t>0.</w:t>
      </w:r>
      <w:r w:rsidR="0065480E" w:rsidRPr="0065480E">
        <w:rPr>
          <w:rFonts w:ascii="黑体" w:eastAsia="黑体" w:hAnsi="Times New Roman" w:hint="eastAsia"/>
          <w:kern w:val="0"/>
          <w:szCs w:val="21"/>
        </w:rPr>
        <w:t>结果报告和说明</w:t>
      </w:r>
    </w:p>
    <w:p w14:paraId="2B8FD3E5" w14:textId="77777777" w:rsidR="0065480E" w:rsidRPr="0065480E" w:rsidRDefault="0065480E" w:rsidP="0065480E">
      <w:pPr>
        <w:widowControl/>
        <w:tabs>
          <w:tab w:val="center" w:pos="4201"/>
          <w:tab w:val="right" w:leader="dot" w:pos="9298"/>
        </w:tabs>
        <w:autoSpaceDE w:val="0"/>
        <w:autoSpaceDN w:val="0"/>
        <w:ind w:firstLineChars="200" w:firstLine="420"/>
        <w:rPr>
          <w:rFonts w:ascii="宋体" w:hAnsi="宋体"/>
          <w:noProof/>
          <w:kern w:val="0"/>
          <w:szCs w:val="21"/>
        </w:rPr>
      </w:pPr>
      <w:r w:rsidRPr="0065480E">
        <w:rPr>
          <w:rFonts w:ascii="宋体" w:hAnsi="宋体" w:hint="eastAsia"/>
          <w:noProof/>
          <w:kern w:val="0"/>
          <w:szCs w:val="21"/>
        </w:rPr>
        <w:t>虽然最后作结论仍然是进行试验的实验室的任务，但下述建议有助于把结果编制成一客观和有效的表格。</w:t>
      </w:r>
    </w:p>
    <w:p w14:paraId="47C0CA76" w14:textId="77777777" w:rsidR="0065480E" w:rsidRPr="0065480E" w:rsidRDefault="0065480E" w:rsidP="0065480E">
      <w:pPr>
        <w:widowControl/>
        <w:tabs>
          <w:tab w:val="center" w:pos="4201"/>
          <w:tab w:val="right" w:leader="dot" w:pos="9298"/>
        </w:tabs>
        <w:autoSpaceDE w:val="0"/>
        <w:autoSpaceDN w:val="0"/>
        <w:ind w:firstLineChars="200" w:firstLine="420"/>
        <w:rPr>
          <w:rFonts w:ascii="宋体" w:hAnsi="宋体"/>
          <w:noProof/>
          <w:kern w:val="0"/>
          <w:szCs w:val="21"/>
        </w:rPr>
      </w:pPr>
      <w:r w:rsidRPr="0065480E">
        <w:rPr>
          <w:rFonts w:ascii="宋体" w:hAnsi="宋体" w:hint="eastAsia"/>
          <w:noProof/>
          <w:kern w:val="0"/>
          <w:szCs w:val="21"/>
        </w:rPr>
        <w:t>a)各种特性是独立的，且强调性能的不同方面。没有办法能把各种特性组合成单一形象。事实上每个消费者对哪一个性最重要可能有不同的见解，因此分别报告各种转性有助于他们作出选择。</w:t>
      </w:r>
    </w:p>
    <w:p w14:paraId="4A23FBA4" w14:textId="77777777" w:rsidR="0065480E" w:rsidRPr="0065480E" w:rsidRDefault="0065480E" w:rsidP="0065480E">
      <w:pPr>
        <w:widowControl/>
        <w:tabs>
          <w:tab w:val="center" w:pos="4201"/>
          <w:tab w:val="right" w:leader="dot" w:pos="9298"/>
        </w:tabs>
        <w:autoSpaceDE w:val="0"/>
        <w:autoSpaceDN w:val="0"/>
        <w:ind w:firstLineChars="200" w:firstLine="420"/>
        <w:rPr>
          <w:rFonts w:ascii="宋体" w:hAnsi="宋体"/>
          <w:noProof/>
          <w:kern w:val="0"/>
          <w:szCs w:val="21"/>
        </w:rPr>
      </w:pPr>
      <w:r w:rsidRPr="0065480E">
        <w:rPr>
          <w:rFonts w:ascii="宋体" w:hAnsi="宋体" w:hint="eastAsia"/>
          <w:noProof/>
          <w:kern w:val="0"/>
          <w:szCs w:val="21"/>
        </w:rPr>
        <w:t>b)小组评价一般对已考虑的特性直接给出了产品的分级，而不给出绝对值，也不能根据若干任意的“洗净”尺度来对产品分级。</w:t>
      </w:r>
    </w:p>
    <w:p w14:paraId="61799632" w14:textId="77777777" w:rsidR="0065480E" w:rsidRPr="0065480E" w:rsidRDefault="0065480E" w:rsidP="0065480E">
      <w:pPr>
        <w:widowControl/>
        <w:tabs>
          <w:tab w:val="center" w:pos="4201"/>
          <w:tab w:val="right" w:leader="dot" w:pos="9298"/>
        </w:tabs>
        <w:autoSpaceDE w:val="0"/>
        <w:autoSpaceDN w:val="0"/>
        <w:ind w:firstLineChars="200" w:firstLine="420"/>
        <w:rPr>
          <w:rFonts w:ascii="宋体" w:hAnsi="宋体"/>
          <w:noProof/>
          <w:kern w:val="0"/>
          <w:szCs w:val="21"/>
        </w:rPr>
      </w:pPr>
      <w:r w:rsidRPr="0065480E">
        <w:rPr>
          <w:rFonts w:ascii="宋体" w:hAnsi="宋体" w:hint="eastAsia"/>
          <w:noProof/>
          <w:kern w:val="0"/>
          <w:szCs w:val="21"/>
        </w:rPr>
        <w:t>另一方面，一般是用标准染污织物和人工染渍织物来进行仪器测量的，因此那样得到的值是不真实的。某一产品实际上可除去100%自然污渍，但却只能除去25%相应的人工污渍。因此这些绝对值一般只是理论上的，与消费者的需要不直接相符</w:t>
      </w:r>
    </w:p>
    <w:p w14:paraId="1083F148" w14:textId="77777777" w:rsidR="0065480E" w:rsidRPr="0065480E" w:rsidRDefault="0065480E" w:rsidP="0065480E">
      <w:pPr>
        <w:widowControl/>
        <w:tabs>
          <w:tab w:val="center" w:pos="4201"/>
          <w:tab w:val="right" w:leader="dot" w:pos="9298"/>
        </w:tabs>
        <w:autoSpaceDE w:val="0"/>
        <w:autoSpaceDN w:val="0"/>
        <w:ind w:firstLineChars="200" w:firstLine="420"/>
        <w:rPr>
          <w:rFonts w:ascii="宋体" w:hAnsi="宋体"/>
          <w:noProof/>
          <w:kern w:val="0"/>
          <w:szCs w:val="21"/>
        </w:rPr>
      </w:pPr>
      <w:r w:rsidRPr="0065480E">
        <w:rPr>
          <w:rFonts w:ascii="宋体" w:hAnsi="宋体" w:hint="eastAsia"/>
          <w:noProof/>
          <w:kern w:val="0"/>
          <w:szCs w:val="21"/>
        </w:rPr>
        <w:t>c)报告应详细而清楚地叙述试验条件，并应说明所用的试验方法。</w:t>
      </w:r>
    </w:p>
    <w:p w14:paraId="30CC06F6" w14:textId="77777777" w:rsidR="0065480E" w:rsidRPr="0065480E" w:rsidRDefault="0065480E" w:rsidP="0065480E">
      <w:pPr>
        <w:widowControl/>
        <w:tabs>
          <w:tab w:val="center" w:pos="4201"/>
          <w:tab w:val="right" w:leader="dot" w:pos="9298"/>
        </w:tabs>
        <w:autoSpaceDE w:val="0"/>
        <w:autoSpaceDN w:val="0"/>
        <w:ind w:firstLineChars="200" w:firstLine="420"/>
        <w:rPr>
          <w:rFonts w:ascii="宋体" w:hAnsi="宋体"/>
          <w:noProof/>
          <w:kern w:val="0"/>
          <w:szCs w:val="21"/>
        </w:rPr>
      </w:pPr>
      <w:r w:rsidRPr="0065480E">
        <w:rPr>
          <w:rFonts w:ascii="宋体" w:hAnsi="宋体" w:hint="eastAsia"/>
          <w:noProof/>
          <w:kern w:val="0"/>
          <w:szCs w:val="21"/>
        </w:rPr>
        <w:t>d)报告至少应包括每个特性平均值和以给定可信度决定明显差别的统计参数。</w:t>
      </w:r>
    </w:p>
    <w:p w14:paraId="1E33E0DD" w14:textId="77777777" w:rsidR="0065480E" w:rsidRPr="0065480E" w:rsidRDefault="0065480E" w:rsidP="0065480E">
      <w:pPr>
        <w:widowControl/>
        <w:tabs>
          <w:tab w:val="center" w:pos="4201"/>
          <w:tab w:val="right" w:leader="dot" w:pos="9298"/>
        </w:tabs>
        <w:autoSpaceDE w:val="0"/>
        <w:autoSpaceDN w:val="0"/>
        <w:ind w:firstLineChars="200" w:firstLine="420"/>
        <w:rPr>
          <w:rFonts w:ascii="宋体" w:hAnsi="宋体"/>
          <w:noProof/>
          <w:kern w:val="0"/>
          <w:szCs w:val="21"/>
        </w:rPr>
      </w:pPr>
      <w:r w:rsidRPr="0065480E">
        <w:rPr>
          <w:rFonts w:ascii="宋体" w:hAnsi="宋体" w:hint="eastAsia"/>
          <w:noProof/>
          <w:kern w:val="0"/>
          <w:szCs w:val="21"/>
        </w:rPr>
        <w:t>必须记住有些差别虽然太小不为消费者所注意，但在统计学上却可能是显著的。相反，如果误差太大(常常由于没有足够的重复试验引起的)，较大的差别也没有统计意义</w:t>
      </w:r>
    </w:p>
    <w:p w14:paraId="47463B6D" w14:textId="77777777" w:rsidR="0065480E" w:rsidRPr="0065480E" w:rsidRDefault="0065480E" w:rsidP="0065480E">
      <w:pPr>
        <w:widowControl/>
        <w:tabs>
          <w:tab w:val="center" w:pos="4201"/>
          <w:tab w:val="right" w:leader="dot" w:pos="9298"/>
        </w:tabs>
        <w:autoSpaceDE w:val="0"/>
        <w:autoSpaceDN w:val="0"/>
        <w:ind w:firstLineChars="200" w:firstLine="420"/>
        <w:rPr>
          <w:rFonts w:ascii="宋体" w:hAnsi="宋体"/>
          <w:noProof/>
          <w:kern w:val="0"/>
          <w:szCs w:val="21"/>
        </w:rPr>
      </w:pPr>
      <w:r w:rsidRPr="0065480E">
        <w:rPr>
          <w:rFonts w:ascii="宋体" w:hAnsi="宋体" w:hint="eastAsia"/>
          <w:noProof/>
          <w:kern w:val="0"/>
          <w:szCs w:val="21"/>
        </w:rPr>
        <w:t>e)在用成对比较的小组评价情况下，不可能有平均值，但是各种洗涤产品可相互对照或可对照参考产品来进行分级。</w:t>
      </w:r>
    </w:p>
    <w:p w14:paraId="6C62A6D4" w14:textId="77777777" w:rsidR="0065480E" w:rsidRPr="0065480E" w:rsidRDefault="0065480E" w:rsidP="0065480E">
      <w:pPr>
        <w:widowControl/>
        <w:tabs>
          <w:tab w:val="center" w:pos="4201"/>
          <w:tab w:val="right" w:leader="dot" w:pos="9298"/>
        </w:tabs>
        <w:autoSpaceDE w:val="0"/>
        <w:autoSpaceDN w:val="0"/>
        <w:rPr>
          <w:rFonts w:ascii="黑体" w:eastAsia="黑体" w:hAnsi="Times New Roman"/>
          <w:noProof/>
          <w:kern w:val="0"/>
          <w:szCs w:val="21"/>
        </w:rPr>
      </w:pPr>
    </w:p>
    <w:p w14:paraId="1FA6F1E1" w14:textId="5A140C7B" w:rsidR="0065480E" w:rsidRPr="0065480E" w:rsidRDefault="0065480E" w:rsidP="0065480E">
      <w:pPr>
        <w:keepNext/>
        <w:widowControl/>
        <w:shd w:val="clear" w:color="FFFFFF" w:fill="FFFFFF"/>
        <w:tabs>
          <w:tab w:val="left" w:pos="6405"/>
        </w:tabs>
        <w:spacing w:before="640" w:after="280"/>
        <w:jc w:val="center"/>
        <w:outlineLvl w:val="0"/>
        <w:rPr>
          <w:rFonts w:ascii="黑体" w:eastAsia="黑体" w:hAnsi="Times New Roman"/>
          <w:kern w:val="0"/>
          <w:szCs w:val="21"/>
        </w:rPr>
      </w:pPr>
      <w:r w:rsidRPr="0065480E">
        <w:rPr>
          <w:rFonts w:ascii="黑体" w:eastAsia="黑体" w:hAnsi="Times New Roman" w:hint="eastAsia"/>
          <w:kern w:val="0"/>
          <w:szCs w:val="21"/>
        </w:rPr>
        <w:br w:type="page"/>
      </w:r>
      <w:r w:rsidR="00823A37">
        <w:rPr>
          <w:rFonts w:ascii="黑体" w:eastAsia="黑体" w:hAnsi="Times New Roman" w:hint="eastAsia"/>
          <w:kern w:val="0"/>
          <w:szCs w:val="21"/>
        </w:rPr>
        <w:lastRenderedPageBreak/>
        <w:t>附录A</w:t>
      </w:r>
      <w:r w:rsidRPr="0065480E">
        <w:rPr>
          <w:rFonts w:ascii="黑体" w:eastAsia="黑体" w:hAnsi="Times New Roman" w:hint="eastAsia"/>
          <w:kern w:val="0"/>
          <w:szCs w:val="21"/>
        </w:rPr>
        <w:br/>
        <w:t>（资料性附录）</w:t>
      </w:r>
      <w:r w:rsidRPr="0065480E">
        <w:rPr>
          <w:rFonts w:ascii="黑体" w:eastAsia="黑体" w:hAnsi="Times New Roman" w:hint="eastAsia"/>
          <w:kern w:val="0"/>
          <w:szCs w:val="21"/>
        </w:rPr>
        <w:br/>
        <w:t>本</w:t>
      </w:r>
      <w:proofErr w:type="gramStart"/>
      <w:r w:rsidRPr="0065480E">
        <w:rPr>
          <w:rFonts w:ascii="黑体" w:eastAsia="黑体" w:hAnsi="Times New Roman" w:hint="eastAsia"/>
          <w:kern w:val="0"/>
          <w:szCs w:val="21"/>
        </w:rPr>
        <w:t>标准章条与</w:t>
      </w:r>
      <w:proofErr w:type="gramEnd"/>
      <w:r w:rsidRPr="0065480E">
        <w:rPr>
          <w:rFonts w:ascii="黑体" w:eastAsia="黑体" w:hAnsi="Times New Roman" w:hint="eastAsia"/>
          <w:kern w:val="0"/>
          <w:szCs w:val="21"/>
        </w:rPr>
        <w:t>有关ISO标准的对应信息</w:t>
      </w:r>
    </w:p>
    <w:p w14:paraId="6299F6B7" w14:textId="77777777" w:rsidR="0065480E" w:rsidRPr="0065480E" w:rsidRDefault="0065480E" w:rsidP="0065480E">
      <w:pPr>
        <w:widowControl/>
        <w:tabs>
          <w:tab w:val="center" w:pos="4201"/>
          <w:tab w:val="right" w:leader="dot" w:pos="9298"/>
        </w:tabs>
        <w:autoSpaceDE w:val="0"/>
        <w:autoSpaceDN w:val="0"/>
        <w:rPr>
          <w:rFonts w:ascii="黑体" w:eastAsia="黑体" w:hAnsi="Times New Roman"/>
          <w:noProof/>
          <w:kern w:val="0"/>
          <w:szCs w:val="21"/>
        </w:rPr>
      </w:pPr>
      <w:r w:rsidRPr="0065480E">
        <w:rPr>
          <w:rFonts w:ascii="黑体" w:eastAsia="黑体" w:hAnsi="Times New Roman" w:hint="eastAsia"/>
          <w:noProof/>
          <w:kern w:val="0"/>
          <w:szCs w:val="21"/>
        </w:rPr>
        <w:t>本标准的章与有关的ISO标准对应信息</w:t>
      </w:r>
    </w:p>
    <w:p w14:paraId="479AAA3D" w14:textId="6883721A" w:rsidR="0065480E" w:rsidRPr="0065480E" w:rsidRDefault="0065480E" w:rsidP="0065480E">
      <w:pPr>
        <w:widowControl/>
        <w:tabs>
          <w:tab w:val="center" w:pos="4201"/>
          <w:tab w:val="right" w:leader="dot" w:pos="9298"/>
        </w:tabs>
        <w:autoSpaceDE w:val="0"/>
        <w:autoSpaceDN w:val="0"/>
        <w:ind w:firstLineChars="200" w:firstLine="420"/>
        <w:jc w:val="center"/>
        <w:rPr>
          <w:rFonts w:ascii="黑体" w:eastAsia="黑体" w:hAnsi="Times New Roman"/>
          <w:noProof/>
          <w:kern w:val="0"/>
          <w:szCs w:val="21"/>
        </w:rPr>
      </w:pPr>
      <w:r w:rsidRPr="0065480E">
        <w:rPr>
          <w:rFonts w:ascii="黑体" w:eastAsia="黑体" w:hAnsi="Times New Roman" w:hint="eastAsia"/>
          <w:noProof/>
          <w:kern w:val="0"/>
          <w:szCs w:val="21"/>
        </w:rPr>
        <w:t xml:space="preserve">表A.1本标准中引用标准与ISO </w:t>
      </w:r>
      <w:r w:rsidR="00534E5F">
        <w:rPr>
          <w:rFonts w:ascii="黑体" w:eastAsia="黑体" w:hAnsi="Times New Roman" w:hint="eastAsia"/>
          <w:noProof/>
          <w:kern w:val="0"/>
          <w:szCs w:val="21"/>
        </w:rPr>
        <w:t>4319</w:t>
      </w:r>
      <w:r w:rsidRPr="0065480E">
        <w:rPr>
          <w:rFonts w:ascii="黑体" w:eastAsia="黑体" w:hAnsi="Times New Roman" w:hint="eastAsia"/>
          <w:noProof/>
          <w:kern w:val="0"/>
          <w:szCs w:val="21"/>
        </w:rPr>
        <w:t>：19</w:t>
      </w:r>
      <w:r w:rsidR="00534E5F">
        <w:rPr>
          <w:rFonts w:ascii="黑体" w:eastAsia="黑体" w:hAnsi="Times New Roman" w:hint="eastAsia"/>
          <w:noProof/>
          <w:kern w:val="0"/>
          <w:szCs w:val="21"/>
        </w:rPr>
        <w:t>77</w:t>
      </w:r>
      <w:r w:rsidRPr="0065480E">
        <w:rPr>
          <w:rFonts w:ascii="黑体" w:eastAsia="黑体" w:hAnsi="Times New Roman" w:hint="eastAsia"/>
          <w:noProof/>
          <w:kern w:val="0"/>
          <w:szCs w:val="21"/>
        </w:rPr>
        <w:t>的差异及原因</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40"/>
        <w:gridCol w:w="2948"/>
        <w:gridCol w:w="1324"/>
        <w:gridCol w:w="2221"/>
        <w:gridCol w:w="1611"/>
      </w:tblGrid>
      <w:tr w:rsidR="00756CFD" w:rsidRPr="0065480E" w14:paraId="6FB76A58" w14:textId="77777777" w:rsidTr="00823A37">
        <w:trPr>
          <w:jc w:val="center"/>
        </w:trPr>
        <w:tc>
          <w:tcPr>
            <w:tcW w:w="1240" w:type="dxa"/>
            <w:shd w:val="clear" w:color="auto" w:fill="auto"/>
          </w:tcPr>
          <w:p w14:paraId="1381C53F" w14:textId="77777777" w:rsidR="0065480E" w:rsidRPr="0065480E" w:rsidRDefault="0065480E" w:rsidP="0065480E">
            <w:pPr>
              <w:widowControl/>
              <w:tabs>
                <w:tab w:val="center" w:pos="4201"/>
                <w:tab w:val="right" w:leader="dot" w:pos="9298"/>
              </w:tabs>
              <w:autoSpaceDE w:val="0"/>
              <w:autoSpaceDN w:val="0"/>
              <w:rPr>
                <w:rFonts w:ascii="黑体" w:eastAsia="黑体" w:hAnsi="Times New Roman"/>
                <w:noProof/>
                <w:kern w:val="0"/>
                <w:szCs w:val="21"/>
              </w:rPr>
            </w:pPr>
            <w:r w:rsidRPr="0065480E">
              <w:rPr>
                <w:rFonts w:ascii="黑体" w:eastAsia="黑体" w:hAnsi="Times New Roman" w:hint="eastAsia"/>
                <w:noProof/>
                <w:kern w:val="0"/>
                <w:szCs w:val="21"/>
              </w:rPr>
              <w:t>本标准章号</w:t>
            </w:r>
          </w:p>
        </w:tc>
        <w:tc>
          <w:tcPr>
            <w:tcW w:w="2948" w:type="dxa"/>
            <w:shd w:val="clear" w:color="auto" w:fill="auto"/>
          </w:tcPr>
          <w:p w14:paraId="7478C89E" w14:textId="77777777" w:rsidR="0065480E" w:rsidRPr="0065480E" w:rsidRDefault="0065480E" w:rsidP="0065480E">
            <w:pPr>
              <w:widowControl/>
              <w:tabs>
                <w:tab w:val="center" w:pos="4201"/>
                <w:tab w:val="right" w:leader="dot" w:pos="9298"/>
              </w:tabs>
              <w:autoSpaceDE w:val="0"/>
              <w:autoSpaceDN w:val="0"/>
              <w:rPr>
                <w:rFonts w:ascii="黑体" w:eastAsia="黑体" w:hAnsi="Times New Roman"/>
                <w:noProof/>
                <w:kern w:val="0"/>
                <w:szCs w:val="21"/>
              </w:rPr>
            </w:pPr>
            <w:r w:rsidRPr="0065480E">
              <w:rPr>
                <w:rFonts w:ascii="黑体" w:eastAsia="黑体" w:hAnsi="Times New Roman" w:hint="eastAsia"/>
                <w:noProof/>
                <w:kern w:val="0"/>
                <w:szCs w:val="21"/>
              </w:rPr>
              <w:t>本标准的内容</w:t>
            </w:r>
          </w:p>
        </w:tc>
        <w:tc>
          <w:tcPr>
            <w:tcW w:w="1324" w:type="dxa"/>
            <w:shd w:val="clear" w:color="auto" w:fill="auto"/>
          </w:tcPr>
          <w:p w14:paraId="58B54138" w14:textId="77777777" w:rsidR="0065480E" w:rsidRPr="0065480E" w:rsidRDefault="0065480E" w:rsidP="0065480E">
            <w:pPr>
              <w:widowControl/>
              <w:tabs>
                <w:tab w:val="center" w:pos="4201"/>
                <w:tab w:val="right" w:leader="dot" w:pos="9298"/>
              </w:tabs>
              <w:autoSpaceDE w:val="0"/>
              <w:autoSpaceDN w:val="0"/>
              <w:rPr>
                <w:rFonts w:ascii="黑体" w:eastAsia="黑体" w:hAnsi="Times New Roman"/>
                <w:noProof/>
                <w:kern w:val="0"/>
                <w:szCs w:val="21"/>
              </w:rPr>
            </w:pPr>
            <w:r w:rsidRPr="0065480E">
              <w:rPr>
                <w:rFonts w:ascii="黑体" w:eastAsia="黑体" w:hAnsi="Times New Roman" w:hint="eastAsia"/>
                <w:noProof/>
                <w:kern w:val="0"/>
                <w:szCs w:val="21"/>
              </w:rPr>
              <w:t>ISO章条编号</w:t>
            </w:r>
          </w:p>
        </w:tc>
        <w:tc>
          <w:tcPr>
            <w:tcW w:w="2221" w:type="dxa"/>
            <w:shd w:val="clear" w:color="auto" w:fill="auto"/>
          </w:tcPr>
          <w:p w14:paraId="3C93E9DF" w14:textId="77777777" w:rsidR="0065480E" w:rsidRPr="0065480E" w:rsidRDefault="0065480E" w:rsidP="0065480E">
            <w:pPr>
              <w:widowControl/>
              <w:tabs>
                <w:tab w:val="center" w:pos="4201"/>
                <w:tab w:val="right" w:leader="dot" w:pos="9298"/>
              </w:tabs>
              <w:autoSpaceDE w:val="0"/>
              <w:autoSpaceDN w:val="0"/>
              <w:rPr>
                <w:rFonts w:ascii="黑体" w:eastAsia="黑体" w:hAnsi="Times New Roman"/>
                <w:noProof/>
                <w:kern w:val="0"/>
                <w:szCs w:val="21"/>
              </w:rPr>
            </w:pPr>
            <w:r w:rsidRPr="0065480E">
              <w:rPr>
                <w:rFonts w:ascii="黑体" w:eastAsia="黑体" w:hAnsi="Times New Roman" w:hint="eastAsia"/>
                <w:noProof/>
                <w:kern w:val="0"/>
                <w:szCs w:val="21"/>
              </w:rPr>
              <w:t>ISO 4319：1977内容</w:t>
            </w:r>
          </w:p>
        </w:tc>
        <w:tc>
          <w:tcPr>
            <w:tcW w:w="1611" w:type="dxa"/>
            <w:shd w:val="clear" w:color="auto" w:fill="auto"/>
          </w:tcPr>
          <w:p w14:paraId="117FD267" w14:textId="77777777" w:rsidR="0065480E" w:rsidRPr="0065480E" w:rsidRDefault="0065480E" w:rsidP="0065480E">
            <w:pPr>
              <w:widowControl/>
              <w:tabs>
                <w:tab w:val="center" w:pos="4201"/>
                <w:tab w:val="right" w:leader="dot" w:pos="9298"/>
              </w:tabs>
              <w:autoSpaceDE w:val="0"/>
              <w:autoSpaceDN w:val="0"/>
              <w:rPr>
                <w:rFonts w:ascii="黑体" w:eastAsia="黑体" w:hAnsi="Times New Roman"/>
                <w:noProof/>
                <w:kern w:val="0"/>
                <w:szCs w:val="21"/>
              </w:rPr>
            </w:pPr>
            <w:r w:rsidRPr="0065480E">
              <w:rPr>
                <w:rFonts w:ascii="黑体" w:eastAsia="黑体" w:hAnsi="Times New Roman" w:hint="eastAsia"/>
                <w:noProof/>
                <w:kern w:val="0"/>
                <w:szCs w:val="21"/>
              </w:rPr>
              <w:t>原因</w:t>
            </w:r>
          </w:p>
        </w:tc>
      </w:tr>
      <w:tr w:rsidR="00756CFD" w:rsidRPr="0065480E" w14:paraId="452C9870" w14:textId="77777777" w:rsidTr="00823A37">
        <w:trPr>
          <w:trHeight w:val="938"/>
          <w:jc w:val="center"/>
        </w:trPr>
        <w:tc>
          <w:tcPr>
            <w:tcW w:w="1240" w:type="dxa"/>
            <w:shd w:val="clear" w:color="auto" w:fill="auto"/>
          </w:tcPr>
          <w:p w14:paraId="6A77A342" w14:textId="0D50CDF4" w:rsidR="0065480E" w:rsidRPr="0065480E" w:rsidRDefault="00651E35" w:rsidP="0065480E">
            <w:pPr>
              <w:widowControl/>
              <w:tabs>
                <w:tab w:val="center" w:pos="4201"/>
                <w:tab w:val="right" w:leader="dot" w:pos="9298"/>
              </w:tabs>
              <w:autoSpaceDE w:val="0"/>
              <w:autoSpaceDN w:val="0"/>
              <w:rPr>
                <w:rFonts w:ascii="黑体" w:eastAsia="黑体" w:hAnsi="Times New Roman"/>
                <w:noProof/>
                <w:kern w:val="0"/>
                <w:szCs w:val="21"/>
              </w:rPr>
            </w:pPr>
            <w:r>
              <w:rPr>
                <w:rFonts w:ascii="黑体" w:eastAsia="黑体" w:hAnsi="Times New Roman" w:hint="eastAsia"/>
                <w:noProof/>
                <w:kern w:val="0"/>
                <w:szCs w:val="21"/>
              </w:rPr>
              <w:t>3</w:t>
            </w:r>
            <w:r w:rsidR="0065480E" w:rsidRPr="0065480E">
              <w:rPr>
                <w:rFonts w:ascii="黑体" w:eastAsia="黑体" w:hAnsi="Times New Roman" w:hint="eastAsia"/>
                <w:noProof/>
                <w:kern w:val="0"/>
                <w:szCs w:val="21"/>
              </w:rPr>
              <w:t>、</w:t>
            </w:r>
            <w:r>
              <w:rPr>
                <w:rFonts w:ascii="黑体" w:eastAsia="黑体" w:hAnsi="Times New Roman" w:hint="eastAsia"/>
                <w:noProof/>
                <w:kern w:val="0"/>
                <w:szCs w:val="21"/>
              </w:rPr>
              <w:t>6</w:t>
            </w:r>
            <w:r w:rsidR="0065480E" w:rsidRPr="0065480E">
              <w:rPr>
                <w:rFonts w:ascii="黑体" w:eastAsia="黑体" w:hAnsi="Times New Roman" w:hint="eastAsia"/>
                <w:noProof/>
                <w:kern w:val="0"/>
                <w:szCs w:val="21"/>
              </w:rPr>
              <w:t>.4</w:t>
            </w:r>
          </w:p>
        </w:tc>
        <w:tc>
          <w:tcPr>
            <w:tcW w:w="2948" w:type="dxa"/>
            <w:shd w:val="clear" w:color="auto" w:fill="auto"/>
          </w:tcPr>
          <w:p w14:paraId="0ABF0D65" w14:textId="77777777" w:rsidR="0065480E" w:rsidRPr="0065480E" w:rsidRDefault="0065480E" w:rsidP="0065480E">
            <w:pPr>
              <w:pBdr>
                <w:right w:val="single" w:sz="4" w:space="4" w:color="auto"/>
              </w:pBdr>
              <w:rPr>
                <w:rFonts w:ascii="黑体" w:eastAsia="黑体" w:hAnsi="Times New Roman"/>
                <w:color w:val="000000"/>
                <w:szCs w:val="21"/>
              </w:rPr>
            </w:pPr>
            <w:r w:rsidRPr="0065480E">
              <w:rPr>
                <w:rFonts w:ascii="黑体" w:eastAsia="黑体" w:hAnsi="Times New Roman" w:hint="eastAsia"/>
                <w:color w:val="000000"/>
                <w:szCs w:val="21"/>
              </w:rPr>
              <w:t>引用标准</w:t>
            </w:r>
          </w:p>
          <w:p w14:paraId="5E719D2D" w14:textId="77777777" w:rsidR="0065480E" w:rsidRPr="0065480E" w:rsidRDefault="0065480E" w:rsidP="0065480E">
            <w:pPr>
              <w:pBdr>
                <w:right w:val="single" w:sz="4" w:space="4" w:color="auto"/>
              </w:pBdr>
              <w:rPr>
                <w:rFonts w:ascii="黑体" w:eastAsia="黑体" w:hAnsi="Times New Roman"/>
                <w:color w:val="000000"/>
                <w:szCs w:val="21"/>
              </w:rPr>
            </w:pPr>
            <w:r w:rsidRPr="0065480E">
              <w:rPr>
                <w:rFonts w:ascii="黑体" w:eastAsia="黑体" w:hAnsi="Times New Roman" w:hint="eastAsia"/>
                <w:color w:val="000000"/>
                <w:szCs w:val="21"/>
              </w:rPr>
              <w:t>GB/T 13173</w:t>
            </w:r>
            <w:r w:rsidRPr="0065480E">
              <w:rPr>
                <w:rFonts w:ascii="黑体" w:eastAsia="黑体" w:hAnsi="Times New Roman" w:hint="eastAsia"/>
                <w:color w:val="000000"/>
                <w:szCs w:val="21"/>
              </w:rPr>
              <w:tab/>
            </w:r>
          </w:p>
          <w:p w14:paraId="09350E31" w14:textId="77777777" w:rsidR="0065480E" w:rsidRPr="0065480E" w:rsidRDefault="0065480E" w:rsidP="0065480E">
            <w:pPr>
              <w:widowControl/>
              <w:tabs>
                <w:tab w:val="center" w:pos="4201"/>
                <w:tab w:val="right" w:leader="dot" w:pos="9298"/>
              </w:tabs>
              <w:autoSpaceDE w:val="0"/>
              <w:autoSpaceDN w:val="0"/>
              <w:rPr>
                <w:rFonts w:ascii="黑体" w:eastAsia="黑体" w:hAnsi="Times New Roman"/>
                <w:noProof/>
                <w:kern w:val="0"/>
                <w:szCs w:val="21"/>
              </w:rPr>
            </w:pPr>
            <w:r w:rsidRPr="0065480E">
              <w:rPr>
                <w:rFonts w:ascii="黑体" w:eastAsia="黑体" w:hAnsi="Times New Roman" w:hint="eastAsia"/>
                <w:noProof/>
                <w:color w:val="000000"/>
                <w:kern w:val="0"/>
                <w:szCs w:val="21"/>
              </w:rPr>
              <w:t>GB/T 8685-2008</w:t>
            </w:r>
            <w:r w:rsidRPr="0065480E">
              <w:rPr>
                <w:rFonts w:ascii="黑体" w:eastAsia="黑体" w:hAnsi="Times New Roman" w:hint="eastAsia"/>
                <w:noProof/>
                <w:color w:val="000000"/>
                <w:kern w:val="0"/>
                <w:szCs w:val="21"/>
              </w:rPr>
              <w:tab/>
            </w:r>
          </w:p>
        </w:tc>
        <w:tc>
          <w:tcPr>
            <w:tcW w:w="1324" w:type="dxa"/>
            <w:shd w:val="clear" w:color="auto" w:fill="auto"/>
          </w:tcPr>
          <w:p w14:paraId="536E355B" w14:textId="77777777" w:rsidR="0065480E" w:rsidRPr="0065480E" w:rsidRDefault="0065480E" w:rsidP="0065480E">
            <w:pPr>
              <w:widowControl/>
              <w:tabs>
                <w:tab w:val="center" w:pos="4201"/>
                <w:tab w:val="right" w:leader="dot" w:pos="9298"/>
              </w:tabs>
              <w:autoSpaceDE w:val="0"/>
              <w:autoSpaceDN w:val="0"/>
              <w:rPr>
                <w:rFonts w:ascii="黑体" w:eastAsia="黑体" w:hAnsi="Times New Roman"/>
                <w:noProof/>
                <w:kern w:val="0"/>
                <w:szCs w:val="21"/>
              </w:rPr>
            </w:pPr>
            <w:r w:rsidRPr="0065480E">
              <w:rPr>
                <w:rFonts w:ascii="黑体" w:eastAsia="黑体" w:hAnsi="Times New Roman" w:hint="eastAsia"/>
                <w:noProof/>
                <w:kern w:val="0"/>
                <w:szCs w:val="21"/>
              </w:rPr>
              <w:t>3、6.4</w:t>
            </w:r>
          </w:p>
        </w:tc>
        <w:tc>
          <w:tcPr>
            <w:tcW w:w="2221" w:type="dxa"/>
            <w:shd w:val="clear" w:color="auto" w:fill="auto"/>
          </w:tcPr>
          <w:p w14:paraId="4601CFCE" w14:textId="77777777" w:rsidR="0065480E" w:rsidRPr="0065480E" w:rsidRDefault="0065480E" w:rsidP="0065480E">
            <w:pPr>
              <w:widowControl/>
              <w:tabs>
                <w:tab w:val="center" w:pos="4201"/>
                <w:tab w:val="right" w:leader="dot" w:pos="9298"/>
              </w:tabs>
              <w:autoSpaceDE w:val="0"/>
              <w:autoSpaceDN w:val="0"/>
              <w:rPr>
                <w:rFonts w:ascii="黑体" w:eastAsia="黑体" w:hAnsi="Times New Roman"/>
                <w:noProof/>
                <w:color w:val="000000"/>
                <w:kern w:val="0"/>
                <w:szCs w:val="21"/>
              </w:rPr>
            </w:pPr>
            <w:r w:rsidRPr="0065480E">
              <w:rPr>
                <w:rFonts w:ascii="黑体" w:eastAsia="黑体" w:hAnsi="Times New Roman" w:hint="eastAsia"/>
                <w:noProof/>
                <w:color w:val="000000"/>
                <w:kern w:val="0"/>
                <w:szCs w:val="21"/>
              </w:rPr>
              <w:t>引用标准</w:t>
            </w:r>
          </w:p>
          <w:p w14:paraId="4E8DF351" w14:textId="77777777" w:rsidR="0065480E" w:rsidRPr="0065480E" w:rsidRDefault="0065480E" w:rsidP="0065480E">
            <w:pPr>
              <w:widowControl/>
              <w:tabs>
                <w:tab w:val="center" w:pos="4201"/>
                <w:tab w:val="right" w:leader="dot" w:pos="9298"/>
              </w:tabs>
              <w:autoSpaceDE w:val="0"/>
              <w:autoSpaceDN w:val="0"/>
              <w:rPr>
                <w:rFonts w:ascii="黑体" w:eastAsia="黑体" w:hAnsi="Times New Roman"/>
                <w:noProof/>
                <w:color w:val="000000"/>
                <w:kern w:val="0"/>
                <w:szCs w:val="21"/>
              </w:rPr>
            </w:pPr>
            <w:r w:rsidRPr="0065480E">
              <w:rPr>
                <w:rFonts w:ascii="黑体" w:eastAsia="黑体" w:hAnsi="Times New Roman" w:hint="eastAsia"/>
                <w:noProof/>
                <w:color w:val="000000"/>
                <w:kern w:val="0"/>
                <w:szCs w:val="21"/>
              </w:rPr>
              <w:t>ISO 607</w:t>
            </w:r>
          </w:p>
          <w:p w14:paraId="6B10F2A9" w14:textId="5BFEBE94" w:rsidR="0065480E" w:rsidRPr="00651E35" w:rsidRDefault="0065480E" w:rsidP="0065480E">
            <w:pPr>
              <w:widowControl/>
              <w:tabs>
                <w:tab w:val="center" w:pos="4201"/>
                <w:tab w:val="right" w:leader="dot" w:pos="9298"/>
              </w:tabs>
              <w:autoSpaceDE w:val="0"/>
              <w:autoSpaceDN w:val="0"/>
              <w:rPr>
                <w:rFonts w:ascii="黑体" w:eastAsia="黑体" w:hAnsi="Times New Roman"/>
                <w:noProof/>
                <w:color w:val="000000"/>
                <w:kern w:val="0"/>
                <w:szCs w:val="21"/>
              </w:rPr>
            </w:pPr>
            <w:r w:rsidRPr="0065480E">
              <w:rPr>
                <w:rFonts w:ascii="黑体" w:eastAsia="黑体" w:hAnsi="Times New Roman" w:hint="eastAsia"/>
                <w:noProof/>
                <w:color w:val="000000"/>
                <w:kern w:val="0"/>
                <w:szCs w:val="21"/>
              </w:rPr>
              <w:t>ISO3758</w:t>
            </w:r>
          </w:p>
        </w:tc>
        <w:tc>
          <w:tcPr>
            <w:tcW w:w="1611" w:type="dxa"/>
            <w:shd w:val="clear" w:color="auto" w:fill="auto"/>
          </w:tcPr>
          <w:p w14:paraId="043A21BA" w14:textId="77777777" w:rsidR="0065480E" w:rsidRPr="0065480E" w:rsidRDefault="0065480E" w:rsidP="0065480E">
            <w:pPr>
              <w:widowControl/>
              <w:tabs>
                <w:tab w:val="center" w:pos="4201"/>
                <w:tab w:val="right" w:leader="dot" w:pos="9298"/>
              </w:tabs>
              <w:autoSpaceDE w:val="0"/>
              <w:autoSpaceDN w:val="0"/>
              <w:rPr>
                <w:rFonts w:ascii="黑体" w:eastAsia="黑体" w:hAnsi="Times New Roman"/>
                <w:noProof/>
                <w:kern w:val="0"/>
                <w:szCs w:val="21"/>
              </w:rPr>
            </w:pPr>
            <w:r w:rsidRPr="0065480E">
              <w:rPr>
                <w:rFonts w:ascii="黑体" w:eastAsia="黑体" w:hAnsi="Times New Roman" w:hint="eastAsia"/>
                <w:noProof/>
                <w:kern w:val="0"/>
                <w:szCs w:val="21"/>
              </w:rPr>
              <w:t>它们具有等效性</w:t>
            </w:r>
          </w:p>
        </w:tc>
      </w:tr>
      <w:tr w:rsidR="00756CFD" w:rsidRPr="0065480E" w14:paraId="6186EAB7" w14:textId="77777777" w:rsidTr="00823A37">
        <w:trPr>
          <w:trHeight w:val="645"/>
          <w:jc w:val="center"/>
        </w:trPr>
        <w:tc>
          <w:tcPr>
            <w:tcW w:w="1240" w:type="dxa"/>
            <w:shd w:val="clear" w:color="auto" w:fill="auto"/>
          </w:tcPr>
          <w:p w14:paraId="5AE0DF8C" w14:textId="5C79C6D1" w:rsidR="0065480E" w:rsidRPr="0065480E" w:rsidRDefault="00651E35" w:rsidP="0065480E">
            <w:pPr>
              <w:widowControl/>
              <w:tabs>
                <w:tab w:val="center" w:pos="4201"/>
                <w:tab w:val="right" w:leader="dot" w:pos="9298"/>
              </w:tabs>
              <w:autoSpaceDE w:val="0"/>
              <w:autoSpaceDN w:val="0"/>
              <w:rPr>
                <w:rFonts w:ascii="黑体" w:eastAsia="黑体" w:hAnsi="Times New Roman"/>
                <w:noProof/>
                <w:kern w:val="0"/>
                <w:szCs w:val="21"/>
              </w:rPr>
            </w:pPr>
            <w:r>
              <w:rPr>
                <w:rFonts w:ascii="黑体" w:eastAsia="黑体" w:hAnsi="Times New Roman" w:hint="eastAsia"/>
                <w:noProof/>
                <w:kern w:val="0"/>
                <w:szCs w:val="21"/>
              </w:rPr>
              <w:t>4</w:t>
            </w:r>
          </w:p>
        </w:tc>
        <w:tc>
          <w:tcPr>
            <w:tcW w:w="2948" w:type="dxa"/>
            <w:shd w:val="clear" w:color="auto" w:fill="auto"/>
          </w:tcPr>
          <w:p w14:paraId="7FECD60C" w14:textId="3EA5E21D" w:rsidR="0065480E" w:rsidRPr="0065480E" w:rsidRDefault="00651E35" w:rsidP="00651E35">
            <w:pPr>
              <w:pBdr>
                <w:right w:val="single" w:sz="4" w:space="4" w:color="auto"/>
              </w:pBdr>
              <w:rPr>
                <w:rFonts w:ascii="黑体" w:eastAsia="黑体" w:hAnsi="Times New Roman"/>
                <w:color w:val="000000"/>
                <w:szCs w:val="21"/>
              </w:rPr>
            </w:pPr>
            <w:r w:rsidRPr="00651E35">
              <w:rPr>
                <w:rFonts w:ascii="黑体" w:eastAsia="黑体" w:hAnsi="Times New Roman" w:hint="eastAsia"/>
                <w:color w:val="000000"/>
                <w:szCs w:val="21"/>
              </w:rPr>
              <w:t>产品的取样应遵照</w:t>
            </w:r>
            <w:r w:rsidRPr="00651E35">
              <w:rPr>
                <w:rFonts w:ascii="黑体" w:eastAsia="黑体" w:hAnsi="Times New Roman"/>
                <w:color w:val="000000"/>
                <w:szCs w:val="21"/>
              </w:rPr>
              <w:t>GB/T 13173</w:t>
            </w:r>
            <w:r w:rsidRPr="00651E35">
              <w:rPr>
                <w:rFonts w:ascii="黑体" w:eastAsia="黑体" w:hAnsi="Times New Roman" w:hint="eastAsia"/>
                <w:color w:val="000000"/>
                <w:szCs w:val="21"/>
              </w:rPr>
              <w:t>规定的方法。</w:t>
            </w:r>
          </w:p>
        </w:tc>
        <w:tc>
          <w:tcPr>
            <w:tcW w:w="1324" w:type="dxa"/>
            <w:shd w:val="clear" w:color="auto" w:fill="auto"/>
          </w:tcPr>
          <w:p w14:paraId="3BDC828C" w14:textId="77777777" w:rsidR="0065480E" w:rsidRPr="0065480E" w:rsidRDefault="0065480E" w:rsidP="0065480E">
            <w:pPr>
              <w:widowControl/>
              <w:tabs>
                <w:tab w:val="center" w:pos="4201"/>
                <w:tab w:val="right" w:leader="dot" w:pos="9298"/>
              </w:tabs>
              <w:autoSpaceDE w:val="0"/>
              <w:autoSpaceDN w:val="0"/>
              <w:rPr>
                <w:rFonts w:ascii="黑体" w:eastAsia="黑体" w:hAnsi="Times New Roman"/>
                <w:noProof/>
                <w:kern w:val="0"/>
                <w:szCs w:val="21"/>
              </w:rPr>
            </w:pPr>
            <w:r w:rsidRPr="0065480E">
              <w:rPr>
                <w:rFonts w:ascii="黑体" w:eastAsia="黑体" w:hAnsi="Times New Roman" w:hint="eastAsia"/>
                <w:noProof/>
                <w:kern w:val="0"/>
                <w:szCs w:val="21"/>
              </w:rPr>
              <w:t>4</w:t>
            </w:r>
          </w:p>
        </w:tc>
        <w:tc>
          <w:tcPr>
            <w:tcW w:w="2221" w:type="dxa"/>
            <w:shd w:val="clear" w:color="auto" w:fill="auto"/>
          </w:tcPr>
          <w:p w14:paraId="1588F5D3" w14:textId="77777777" w:rsidR="0065480E" w:rsidRPr="0065480E" w:rsidRDefault="0065480E" w:rsidP="0065480E">
            <w:pPr>
              <w:widowControl/>
              <w:tabs>
                <w:tab w:val="center" w:pos="4201"/>
                <w:tab w:val="right" w:leader="dot" w:pos="9298"/>
              </w:tabs>
              <w:autoSpaceDE w:val="0"/>
              <w:autoSpaceDN w:val="0"/>
              <w:rPr>
                <w:rFonts w:ascii="黑体" w:eastAsia="黑体" w:hAnsi="Times New Roman"/>
                <w:noProof/>
                <w:kern w:val="0"/>
                <w:szCs w:val="21"/>
              </w:rPr>
            </w:pPr>
            <w:r w:rsidRPr="0065480E">
              <w:rPr>
                <w:rFonts w:ascii="黑体" w:eastAsia="黑体" w:hAnsi="Times New Roman" w:hint="eastAsia"/>
                <w:noProof/>
                <w:kern w:val="0"/>
                <w:szCs w:val="21"/>
              </w:rPr>
              <w:t>产品的取样应遵照ISO607规定的方法。</w:t>
            </w:r>
          </w:p>
        </w:tc>
        <w:tc>
          <w:tcPr>
            <w:tcW w:w="1611" w:type="dxa"/>
            <w:shd w:val="clear" w:color="auto" w:fill="auto"/>
          </w:tcPr>
          <w:p w14:paraId="424B65A3" w14:textId="5251401E" w:rsidR="0065480E" w:rsidRPr="0065480E" w:rsidRDefault="00651E35" w:rsidP="0065480E">
            <w:pPr>
              <w:widowControl/>
              <w:tabs>
                <w:tab w:val="center" w:pos="4201"/>
                <w:tab w:val="right" w:leader="dot" w:pos="9298"/>
              </w:tabs>
              <w:autoSpaceDE w:val="0"/>
              <w:autoSpaceDN w:val="0"/>
              <w:rPr>
                <w:rFonts w:ascii="黑体" w:eastAsia="黑体" w:hAnsi="Times New Roman"/>
                <w:noProof/>
                <w:kern w:val="0"/>
                <w:szCs w:val="21"/>
              </w:rPr>
            </w:pPr>
            <w:r w:rsidRPr="00651E35">
              <w:rPr>
                <w:rFonts w:ascii="黑体" w:eastAsia="黑体" w:hAnsi="Times New Roman"/>
                <w:noProof/>
                <w:kern w:val="0"/>
                <w:szCs w:val="21"/>
              </w:rPr>
              <w:t>GB/T 13173</w:t>
            </w:r>
            <w:r>
              <w:rPr>
                <w:rFonts w:ascii="黑体" w:eastAsia="黑体" w:hAnsi="Times New Roman" w:hint="eastAsia"/>
                <w:noProof/>
                <w:kern w:val="0"/>
                <w:szCs w:val="21"/>
              </w:rPr>
              <w:t>修改采用了ISO</w:t>
            </w:r>
            <w:r>
              <w:rPr>
                <w:rFonts w:ascii="黑体" w:eastAsia="黑体" w:hAnsi="Times New Roman"/>
                <w:noProof/>
                <w:kern w:val="0"/>
                <w:szCs w:val="21"/>
              </w:rPr>
              <w:t xml:space="preserve"> 607</w:t>
            </w:r>
            <w:r>
              <w:rPr>
                <w:rFonts w:ascii="黑体" w:eastAsia="黑体" w:hAnsi="Times New Roman" w:hint="eastAsia"/>
                <w:noProof/>
                <w:kern w:val="0"/>
                <w:szCs w:val="21"/>
              </w:rPr>
              <w:t>内容</w:t>
            </w:r>
          </w:p>
        </w:tc>
      </w:tr>
      <w:tr w:rsidR="00756CFD" w:rsidRPr="0065480E" w14:paraId="7D2F1C3C" w14:textId="77777777" w:rsidTr="00823A37">
        <w:trPr>
          <w:trHeight w:val="563"/>
          <w:jc w:val="center"/>
        </w:trPr>
        <w:tc>
          <w:tcPr>
            <w:tcW w:w="1240" w:type="dxa"/>
            <w:shd w:val="clear" w:color="auto" w:fill="auto"/>
          </w:tcPr>
          <w:p w14:paraId="16B3C4B5" w14:textId="56689883" w:rsidR="0065480E" w:rsidRPr="0065480E" w:rsidRDefault="00651E35" w:rsidP="0065480E">
            <w:pPr>
              <w:widowControl/>
              <w:tabs>
                <w:tab w:val="center" w:pos="4201"/>
                <w:tab w:val="right" w:leader="dot" w:pos="9298"/>
              </w:tabs>
              <w:autoSpaceDE w:val="0"/>
              <w:autoSpaceDN w:val="0"/>
              <w:rPr>
                <w:rFonts w:ascii="黑体" w:eastAsia="黑体" w:hAnsi="Times New Roman"/>
                <w:noProof/>
                <w:kern w:val="0"/>
                <w:szCs w:val="21"/>
              </w:rPr>
            </w:pPr>
            <w:r>
              <w:rPr>
                <w:rFonts w:ascii="黑体" w:eastAsia="黑体" w:hAnsi="Times New Roman"/>
                <w:noProof/>
                <w:kern w:val="0"/>
                <w:szCs w:val="21"/>
              </w:rPr>
              <w:t>8</w:t>
            </w:r>
            <w:r w:rsidR="0065480E" w:rsidRPr="0065480E">
              <w:rPr>
                <w:rFonts w:ascii="黑体" w:eastAsia="黑体" w:hAnsi="Times New Roman" w:hint="eastAsia"/>
                <w:noProof/>
                <w:kern w:val="0"/>
                <w:szCs w:val="21"/>
              </w:rPr>
              <w:t>.1</w:t>
            </w:r>
          </w:p>
        </w:tc>
        <w:tc>
          <w:tcPr>
            <w:tcW w:w="2948" w:type="dxa"/>
            <w:shd w:val="clear" w:color="auto" w:fill="auto"/>
          </w:tcPr>
          <w:p w14:paraId="098E1552" w14:textId="3627F313" w:rsidR="0065480E" w:rsidRPr="0065480E" w:rsidRDefault="00756CFD" w:rsidP="0065480E">
            <w:pPr>
              <w:widowControl/>
              <w:tabs>
                <w:tab w:val="center" w:pos="4201"/>
                <w:tab w:val="right" w:leader="dot" w:pos="9298"/>
              </w:tabs>
              <w:autoSpaceDE w:val="0"/>
              <w:autoSpaceDN w:val="0"/>
              <w:rPr>
                <w:rFonts w:ascii="黑体" w:eastAsia="黑体" w:hAnsi="Times New Roman"/>
                <w:noProof/>
                <w:kern w:val="0"/>
                <w:szCs w:val="21"/>
              </w:rPr>
            </w:pPr>
            <w:r>
              <w:rPr>
                <w:rFonts w:ascii="黑体" w:eastAsia="黑体" w:hAnsi="Times New Roman" w:hint="eastAsia"/>
                <w:noProof/>
                <w:kern w:val="0"/>
                <w:szCs w:val="21"/>
              </w:rPr>
              <w:t>/</w:t>
            </w:r>
          </w:p>
        </w:tc>
        <w:tc>
          <w:tcPr>
            <w:tcW w:w="1324" w:type="dxa"/>
            <w:shd w:val="clear" w:color="auto" w:fill="auto"/>
          </w:tcPr>
          <w:p w14:paraId="2AD49BCB" w14:textId="77777777" w:rsidR="0065480E" w:rsidRPr="0065480E" w:rsidRDefault="0065480E" w:rsidP="0065480E">
            <w:pPr>
              <w:widowControl/>
              <w:tabs>
                <w:tab w:val="center" w:pos="4201"/>
                <w:tab w:val="right" w:leader="dot" w:pos="9298"/>
              </w:tabs>
              <w:autoSpaceDE w:val="0"/>
              <w:autoSpaceDN w:val="0"/>
              <w:rPr>
                <w:rFonts w:ascii="黑体" w:eastAsia="黑体" w:hAnsi="Times New Roman"/>
                <w:noProof/>
                <w:kern w:val="0"/>
                <w:szCs w:val="21"/>
              </w:rPr>
            </w:pPr>
            <w:r w:rsidRPr="0065480E">
              <w:rPr>
                <w:rFonts w:ascii="黑体" w:eastAsia="黑体" w:hAnsi="Times New Roman" w:hint="eastAsia"/>
                <w:noProof/>
                <w:kern w:val="0"/>
                <w:szCs w:val="21"/>
              </w:rPr>
              <w:t>8.1</w:t>
            </w:r>
          </w:p>
        </w:tc>
        <w:tc>
          <w:tcPr>
            <w:tcW w:w="2221" w:type="dxa"/>
            <w:shd w:val="clear" w:color="auto" w:fill="auto"/>
          </w:tcPr>
          <w:p w14:paraId="39698CA5" w14:textId="77777777" w:rsidR="0065480E" w:rsidRPr="0065480E" w:rsidRDefault="0065480E" w:rsidP="0065480E">
            <w:pPr>
              <w:widowControl/>
              <w:tabs>
                <w:tab w:val="center" w:pos="4201"/>
                <w:tab w:val="right" w:leader="dot" w:pos="9298"/>
              </w:tabs>
              <w:autoSpaceDE w:val="0"/>
              <w:autoSpaceDN w:val="0"/>
              <w:rPr>
                <w:rFonts w:ascii="黑体" w:eastAsia="黑体" w:hAnsi="Times New Roman"/>
                <w:noProof/>
                <w:kern w:val="0"/>
                <w:szCs w:val="21"/>
              </w:rPr>
            </w:pPr>
            <w:r w:rsidRPr="0065480E">
              <w:rPr>
                <w:rFonts w:ascii="黑体" w:eastAsia="黑体" w:hAnsi="Times New Roman" w:hint="eastAsia"/>
                <w:noProof/>
                <w:kern w:val="0"/>
                <w:szCs w:val="21"/>
              </w:rPr>
              <w:t>因为没有仪器可用来测量这种变量</w:t>
            </w:r>
          </w:p>
        </w:tc>
        <w:tc>
          <w:tcPr>
            <w:tcW w:w="1611" w:type="dxa"/>
            <w:shd w:val="clear" w:color="auto" w:fill="auto"/>
          </w:tcPr>
          <w:p w14:paraId="21455DE0" w14:textId="7F095AB3" w:rsidR="0065480E" w:rsidRPr="0065480E" w:rsidRDefault="00756CFD" w:rsidP="0065480E">
            <w:pPr>
              <w:widowControl/>
              <w:tabs>
                <w:tab w:val="center" w:pos="4201"/>
                <w:tab w:val="right" w:leader="dot" w:pos="9298"/>
              </w:tabs>
              <w:autoSpaceDE w:val="0"/>
              <w:autoSpaceDN w:val="0"/>
              <w:rPr>
                <w:rFonts w:ascii="黑体" w:eastAsia="黑体" w:hAnsi="Times New Roman"/>
                <w:noProof/>
                <w:kern w:val="0"/>
                <w:szCs w:val="21"/>
              </w:rPr>
            </w:pPr>
            <w:r>
              <w:rPr>
                <w:rFonts w:ascii="黑体" w:eastAsia="黑体" w:hAnsi="Times New Roman" w:hint="eastAsia"/>
                <w:noProof/>
                <w:kern w:val="0"/>
                <w:szCs w:val="21"/>
              </w:rPr>
              <w:t>目前已有仪器可以检测相关指标</w:t>
            </w:r>
          </w:p>
        </w:tc>
      </w:tr>
      <w:tr w:rsidR="00171D6A" w:rsidRPr="00171D6A" w14:paraId="3B69343C" w14:textId="77777777" w:rsidTr="00823A37">
        <w:trPr>
          <w:trHeight w:val="1055"/>
          <w:jc w:val="center"/>
        </w:trPr>
        <w:tc>
          <w:tcPr>
            <w:tcW w:w="1240" w:type="dxa"/>
            <w:shd w:val="clear" w:color="auto" w:fill="auto"/>
          </w:tcPr>
          <w:p w14:paraId="25B40965" w14:textId="26D2D41E" w:rsidR="00171D6A" w:rsidRPr="00823A37" w:rsidRDefault="00171D6A" w:rsidP="0065480E">
            <w:pPr>
              <w:widowControl/>
              <w:tabs>
                <w:tab w:val="center" w:pos="4201"/>
                <w:tab w:val="right" w:leader="dot" w:pos="9298"/>
              </w:tabs>
              <w:autoSpaceDE w:val="0"/>
              <w:autoSpaceDN w:val="0"/>
              <w:rPr>
                <w:rFonts w:ascii="黑体" w:eastAsia="黑体" w:hAnsi="Times New Roman"/>
                <w:noProof/>
                <w:kern w:val="0"/>
                <w:szCs w:val="21"/>
              </w:rPr>
            </w:pPr>
            <w:r w:rsidRPr="00823A37">
              <w:rPr>
                <w:rFonts w:ascii="黑体" w:eastAsia="黑体" w:hAnsi="Times New Roman" w:hint="eastAsia"/>
                <w:noProof/>
                <w:kern w:val="0"/>
                <w:szCs w:val="21"/>
              </w:rPr>
              <w:t>9.2</w:t>
            </w:r>
          </w:p>
        </w:tc>
        <w:tc>
          <w:tcPr>
            <w:tcW w:w="2948" w:type="dxa"/>
            <w:shd w:val="clear" w:color="auto" w:fill="auto"/>
          </w:tcPr>
          <w:p w14:paraId="06D92A15" w14:textId="76B51429" w:rsidR="00171D6A" w:rsidRPr="00823A37" w:rsidRDefault="00171D6A" w:rsidP="0065480E">
            <w:pPr>
              <w:widowControl/>
              <w:tabs>
                <w:tab w:val="center" w:pos="4201"/>
                <w:tab w:val="right" w:leader="dot" w:pos="9298"/>
              </w:tabs>
              <w:autoSpaceDE w:val="0"/>
              <w:autoSpaceDN w:val="0"/>
              <w:rPr>
                <w:rFonts w:ascii="黑体" w:eastAsia="黑体" w:hAnsi="Times New Roman"/>
                <w:noProof/>
                <w:kern w:val="0"/>
                <w:szCs w:val="21"/>
              </w:rPr>
            </w:pPr>
            <w:r w:rsidRPr="00823A37">
              <w:rPr>
                <w:rFonts w:ascii="黑体" w:eastAsia="黑体" w:hAnsi="Times New Roman" w:hint="eastAsia"/>
                <w:noProof/>
                <w:kern w:val="0"/>
                <w:szCs w:val="21"/>
              </w:rPr>
              <w:t>加入了稳定性这一变量</w:t>
            </w:r>
          </w:p>
        </w:tc>
        <w:tc>
          <w:tcPr>
            <w:tcW w:w="1324" w:type="dxa"/>
            <w:shd w:val="clear" w:color="auto" w:fill="auto"/>
          </w:tcPr>
          <w:p w14:paraId="5430188E" w14:textId="76A25F28" w:rsidR="00171D6A" w:rsidRPr="00823A37" w:rsidRDefault="00171D6A" w:rsidP="0065480E">
            <w:pPr>
              <w:widowControl/>
              <w:tabs>
                <w:tab w:val="center" w:pos="4201"/>
                <w:tab w:val="right" w:leader="dot" w:pos="9298"/>
              </w:tabs>
              <w:autoSpaceDE w:val="0"/>
              <w:autoSpaceDN w:val="0"/>
              <w:rPr>
                <w:rFonts w:ascii="黑体" w:eastAsia="黑体" w:hAnsi="Times New Roman"/>
                <w:noProof/>
                <w:kern w:val="0"/>
                <w:szCs w:val="21"/>
              </w:rPr>
            </w:pPr>
            <w:r w:rsidRPr="00823A37">
              <w:rPr>
                <w:rFonts w:ascii="黑体" w:eastAsia="黑体" w:hAnsi="Times New Roman" w:hint="eastAsia"/>
                <w:noProof/>
                <w:kern w:val="0"/>
                <w:szCs w:val="21"/>
              </w:rPr>
              <w:t>9.2</w:t>
            </w:r>
          </w:p>
        </w:tc>
        <w:tc>
          <w:tcPr>
            <w:tcW w:w="2221" w:type="dxa"/>
            <w:shd w:val="clear" w:color="auto" w:fill="auto"/>
          </w:tcPr>
          <w:p w14:paraId="542AF0E0" w14:textId="3BB87D2A" w:rsidR="00171D6A" w:rsidRPr="00823A37" w:rsidRDefault="00171D6A" w:rsidP="0065480E">
            <w:pPr>
              <w:widowControl/>
              <w:tabs>
                <w:tab w:val="center" w:pos="4201"/>
                <w:tab w:val="right" w:leader="dot" w:pos="9298"/>
              </w:tabs>
              <w:autoSpaceDE w:val="0"/>
              <w:autoSpaceDN w:val="0"/>
              <w:rPr>
                <w:rFonts w:ascii="黑体" w:eastAsia="黑体" w:hAnsi="Times New Roman"/>
                <w:noProof/>
                <w:kern w:val="0"/>
                <w:szCs w:val="21"/>
              </w:rPr>
            </w:pPr>
            <w:r w:rsidRPr="00823A37">
              <w:rPr>
                <w:rFonts w:ascii="黑体" w:eastAsia="黑体" w:hAnsi="Times New Roman" w:hint="eastAsia"/>
                <w:noProof/>
                <w:kern w:val="0"/>
                <w:szCs w:val="21"/>
              </w:rPr>
              <w:t>/</w:t>
            </w:r>
          </w:p>
        </w:tc>
        <w:tc>
          <w:tcPr>
            <w:tcW w:w="1611" w:type="dxa"/>
            <w:shd w:val="clear" w:color="auto" w:fill="auto"/>
          </w:tcPr>
          <w:p w14:paraId="0E67B3CB" w14:textId="1C13B94D" w:rsidR="00171D6A" w:rsidRPr="00823A37" w:rsidRDefault="00171D6A" w:rsidP="0065480E">
            <w:pPr>
              <w:widowControl/>
              <w:tabs>
                <w:tab w:val="center" w:pos="4201"/>
                <w:tab w:val="right" w:leader="dot" w:pos="9298"/>
              </w:tabs>
              <w:autoSpaceDE w:val="0"/>
              <w:autoSpaceDN w:val="0"/>
              <w:rPr>
                <w:rFonts w:ascii="黑体" w:eastAsia="黑体" w:hAnsi="Times New Roman"/>
                <w:noProof/>
                <w:kern w:val="0"/>
                <w:szCs w:val="21"/>
              </w:rPr>
            </w:pPr>
            <w:r w:rsidRPr="00823A37">
              <w:rPr>
                <w:rFonts w:ascii="黑体" w:eastAsia="黑体" w:hAnsi="Times New Roman" w:hint="eastAsia"/>
                <w:noProof/>
                <w:kern w:val="0"/>
                <w:szCs w:val="21"/>
              </w:rPr>
              <w:t>洗衣液的稳定性是该类型产品的重要物理特性</w:t>
            </w:r>
          </w:p>
        </w:tc>
      </w:tr>
    </w:tbl>
    <w:p w14:paraId="3F283D3F" w14:textId="77777777" w:rsidR="0065480E" w:rsidRPr="0065480E" w:rsidRDefault="0065480E" w:rsidP="0065480E">
      <w:pPr>
        <w:widowControl/>
        <w:tabs>
          <w:tab w:val="center" w:pos="4201"/>
          <w:tab w:val="right" w:leader="dot" w:pos="9298"/>
        </w:tabs>
        <w:autoSpaceDE w:val="0"/>
        <w:autoSpaceDN w:val="0"/>
        <w:rPr>
          <w:rFonts w:ascii="黑体" w:eastAsia="黑体" w:hAnsi="Times New Roman"/>
          <w:noProof/>
          <w:kern w:val="0"/>
          <w:szCs w:val="21"/>
        </w:rPr>
      </w:pPr>
    </w:p>
    <w:p w14:paraId="05C27408" w14:textId="77777777" w:rsidR="0065480E" w:rsidRPr="0065480E" w:rsidRDefault="0065480E" w:rsidP="0065480E">
      <w:pPr>
        <w:framePr w:hSpace="181" w:vSpace="181" w:wrap="around" w:vAnchor="text" w:hAnchor="page" w:x="4433" w:y="66"/>
        <w:jc w:val="center"/>
        <w:rPr>
          <w:rFonts w:ascii="黑体" w:eastAsia="黑体" w:hAnsi="Times New Roman"/>
          <w:szCs w:val="21"/>
        </w:rPr>
      </w:pPr>
      <w:r w:rsidRPr="0065480E">
        <w:rPr>
          <w:rFonts w:ascii="黑体" w:eastAsia="黑体" w:hAnsi="Times New Roman" w:hint="eastAsia"/>
          <w:szCs w:val="21"/>
        </w:rPr>
        <w:t>_______________</w:t>
      </w:r>
    </w:p>
    <w:p w14:paraId="0FE9F7BA" w14:textId="77777777" w:rsidR="0065480E" w:rsidRPr="0065480E" w:rsidRDefault="0065480E" w:rsidP="0065480E">
      <w:pPr>
        <w:rPr>
          <w:rFonts w:ascii="黑体" w:eastAsia="黑体" w:hAnsi="Times New Roman"/>
          <w:szCs w:val="21"/>
        </w:rPr>
      </w:pPr>
    </w:p>
    <w:p w14:paraId="120229DC" w14:textId="5DD5FEAB" w:rsidR="003836C5" w:rsidRPr="003836C5" w:rsidRDefault="003836C5" w:rsidP="0065480E">
      <w:pPr>
        <w:pStyle w:val="aff8"/>
        <w:spacing w:line="240" w:lineRule="auto"/>
      </w:pPr>
    </w:p>
    <w:sectPr w:rsidR="003836C5" w:rsidRPr="003836C5" w:rsidSect="0065480E">
      <w:headerReference w:type="default" r:id="rId15"/>
      <w:footerReference w:type="default" r:id="rId16"/>
      <w:pgSz w:w="11906" w:h="16838" w:code="9"/>
      <w:pgMar w:top="567" w:right="1134" w:bottom="1134" w:left="1418" w:header="1418" w:footer="1134" w:gutter="0"/>
      <w:pgNumType w:start="1"/>
      <w:cols w:space="425"/>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E11AB9C" w14:textId="77777777" w:rsidR="00544831" w:rsidRDefault="00544831">
      <w:r>
        <w:separator/>
      </w:r>
    </w:p>
  </w:endnote>
  <w:endnote w:type="continuationSeparator" w:id="0">
    <w:p w14:paraId="4606511D" w14:textId="77777777" w:rsidR="00544831" w:rsidRDefault="005448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仿宋_GB2312">
    <w:panose1 w:val="02010609030101010101"/>
    <w:charset w:val="86"/>
    <w:family w:val="modern"/>
    <w:pitch w:val="default"/>
    <w:sig w:usb0="00000001" w:usb1="080E0000" w:usb2="00000010" w:usb3="00000000" w:csb0="00040000"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2FA03F" w14:textId="3578345F" w:rsidR="00222B29" w:rsidRPr="00DF2518" w:rsidRDefault="00222B29">
    <w:pPr>
      <w:pStyle w:val="af9"/>
      <w:rPr>
        <w:rStyle w:val="af0"/>
        <w:rFonts w:ascii="宋体" w:hAnsi="宋体"/>
      </w:rPr>
    </w:pPr>
    <w:r w:rsidRPr="00DF2518">
      <w:rPr>
        <w:rFonts w:ascii="宋体" w:hAnsi="宋体"/>
      </w:rPr>
      <w:fldChar w:fldCharType="begin"/>
    </w:r>
    <w:r w:rsidRPr="00DF2518">
      <w:rPr>
        <w:rStyle w:val="af0"/>
        <w:rFonts w:ascii="宋体" w:hAnsi="宋体"/>
      </w:rPr>
      <w:instrText xml:space="preserve">PAGE  </w:instrText>
    </w:r>
    <w:r w:rsidRPr="00DF2518">
      <w:rPr>
        <w:rFonts w:ascii="宋体" w:hAnsi="宋体"/>
      </w:rPr>
      <w:fldChar w:fldCharType="separate"/>
    </w:r>
    <w:r w:rsidR="00534E5F">
      <w:rPr>
        <w:rStyle w:val="af0"/>
        <w:rFonts w:ascii="宋体" w:hAnsi="宋体"/>
        <w:noProof/>
      </w:rPr>
      <w:t>12</w:t>
    </w:r>
    <w:r w:rsidRPr="00DF2518">
      <w:rPr>
        <w:rFonts w:ascii="宋体" w:hAnsi="宋体"/>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CD5BB5" w14:textId="77777777" w:rsidR="00222B29" w:rsidRDefault="00222B29">
    <w:pPr>
      <w:pStyle w:val="af8"/>
      <w:rPr>
        <w:rStyle w:val="af0"/>
      </w:rPr>
    </w:pPr>
    <w:r>
      <w:fldChar w:fldCharType="begin"/>
    </w:r>
    <w:r>
      <w:rPr>
        <w:rStyle w:val="af0"/>
      </w:rPr>
      <w:instrText xml:space="preserve">PAGE  </w:instrText>
    </w:r>
    <w:r>
      <w:fldChar w:fldCharType="separate"/>
    </w:r>
    <w:r>
      <w:rPr>
        <w:rStyle w:val="af0"/>
      </w:rPr>
      <w:t>1</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A5EC3F" w14:textId="05A0CA9B" w:rsidR="00222B29" w:rsidRPr="00DF2518" w:rsidRDefault="00222B29">
    <w:pPr>
      <w:pStyle w:val="af7"/>
      <w:jc w:val="right"/>
      <w:rPr>
        <w:rFonts w:ascii="宋体" w:hAnsi="宋体"/>
      </w:rPr>
    </w:pPr>
    <w:r w:rsidRPr="00DF2518">
      <w:rPr>
        <w:rFonts w:ascii="宋体" w:hAnsi="宋体"/>
      </w:rPr>
      <w:fldChar w:fldCharType="begin"/>
    </w:r>
    <w:r w:rsidRPr="00DF2518">
      <w:rPr>
        <w:rFonts w:ascii="宋体" w:hAnsi="宋体"/>
      </w:rPr>
      <w:instrText>PAGE   \* MERGEFORMAT</w:instrText>
    </w:r>
    <w:r w:rsidRPr="00DF2518">
      <w:rPr>
        <w:rFonts w:ascii="宋体" w:hAnsi="宋体"/>
      </w:rPr>
      <w:fldChar w:fldCharType="separate"/>
    </w:r>
    <w:r w:rsidR="00534E5F" w:rsidRPr="00534E5F">
      <w:rPr>
        <w:rFonts w:ascii="宋体" w:hAnsi="宋体"/>
        <w:noProof/>
        <w:lang w:val="zh-CN" w:eastAsia="zh-CN"/>
      </w:rPr>
      <w:t>I</w:t>
    </w:r>
    <w:r w:rsidRPr="00DF2518">
      <w:rPr>
        <w:rFonts w:ascii="宋体" w:hAnsi="宋体"/>
      </w:rPr>
      <w:fldChar w:fldCharType="end"/>
    </w:r>
  </w:p>
  <w:p w14:paraId="6F651064" w14:textId="77777777" w:rsidR="00222B29" w:rsidRDefault="00222B29">
    <w:pPr>
      <w:pStyle w:val="af7"/>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67FD06" w14:textId="77777777" w:rsidR="00222B29" w:rsidRDefault="00222B29" w:rsidP="00222B29">
    <w:pPr>
      <w:pStyle w:val="af8"/>
    </w:pPr>
    <w:r>
      <w:fldChar w:fldCharType="begin"/>
    </w:r>
    <w:r>
      <w:instrText xml:space="preserve"> PAGE  \* MERGEFORMAT </w:instrText>
    </w:r>
    <w:r>
      <w:fldChar w:fldCharType="separate"/>
    </w:r>
    <w:r w:rsidR="00534E5F">
      <w:rPr>
        <w:rFonts w:hint="eastAsia"/>
        <w:noProof/>
      </w:rPr>
      <w:t>11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3FC6023" w14:textId="77777777" w:rsidR="00544831" w:rsidRDefault="00544831">
      <w:r>
        <w:separator/>
      </w:r>
    </w:p>
  </w:footnote>
  <w:footnote w:type="continuationSeparator" w:id="0">
    <w:p w14:paraId="02D0C255" w14:textId="77777777" w:rsidR="00544831" w:rsidRDefault="005448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423B07" w14:textId="55C12C09" w:rsidR="00222B29" w:rsidRPr="0008446A" w:rsidRDefault="00222B29" w:rsidP="00DF2518">
    <w:pPr>
      <w:pStyle w:val="afb"/>
      <w:jc w:val="left"/>
    </w:pPr>
    <w:r>
      <w:t>GB/T XXXX—XXXX</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9AF48D" w14:textId="77777777" w:rsidR="00222B29" w:rsidRDefault="00222B29">
    <w:pPr>
      <w:pStyle w:val="afb"/>
    </w:pPr>
    <w:r>
      <w:t>GB 5174—××××</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CEA622" w14:textId="77777777" w:rsidR="00222B29" w:rsidRDefault="00222B29">
    <w:pPr>
      <w:pStyle w:val="af2"/>
      <w:pBdr>
        <w:bottom w:val="none" w:sz="0" w:space="0" w:color="auto"/>
      </w:pBd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D1637A" w14:textId="77777777" w:rsidR="00222B29" w:rsidRDefault="00222B29" w:rsidP="00222B29">
    <w:pPr>
      <w:pStyle w:val="afb"/>
    </w:pPr>
    <w:r>
      <w:t>GB/T XXXXX—XXXX</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A76E23"/>
    <w:multiLevelType w:val="hybridMultilevel"/>
    <w:tmpl w:val="6FA0CAD2"/>
    <w:lvl w:ilvl="0" w:tplc="2E24AA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15E081A"/>
    <w:multiLevelType w:val="multilevel"/>
    <w:tmpl w:val="115E081A"/>
    <w:lvl w:ilvl="0">
      <w:start w:val="1"/>
      <w:numFmt w:val="decimal"/>
      <w:pStyle w:val="a"/>
      <w:suff w:val="nothing"/>
      <w:lvlText w:val="%1  "/>
      <w:lvlJc w:val="left"/>
      <w:pPr>
        <w:ind w:left="3686" w:firstLine="0"/>
      </w:pPr>
      <w:rPr>
        <w:rFonts w:ascii="黑体" w:eastAsia="黑体" w:hint="eastAsia"/>
        <w:b w:val="0"/>
        <w:i w:val="0"/>
        <w:caps w:val="0"/>
        <w:smallCaps w:val="0"/>
        <w:strike w:val="0"/>
        <w:dstrike w:val="0"/>
        <w:vanish w:val="0"/>
        <w:color w:val="000000"/>
        <w:spacing w:val="0"/>
        <w:w w:val="100"/>
        <w:kern w:val="21"/>
        <w:position w:val="0"/>
        <w:sz w:val="21"/>
        <w:u w:val="none"/>
        <w:vertAlign w:val="baseline"/>
        <w14:shadow w14:blurRad="0" w14:dist="0" w14:dir="0" w14:sx="0" w14:sy="0" w14:kx="0" w14:ky="0" w14:algn="none">
          <w14:srgbClr w14:val="000000"/>
        </w14:shadow>
      </w:rPr>
    </w:lvl>
    <w:lvl w:ilvl="1">
      <w:start w:val="1"/>
      <w:numFmt w:val="decimal"/>
      <w:pStyle w:val="1"/>
      <w:suff w:val="nothing"/>
      <w:lvlText w:val="%1.%2  "/>
      <w:lvlJc w:val="left"/>
      <w:pPr>
        <w:ind w:left="0" w:firstLine="0"/>
      </w:pPr>
      <w:rPr>
        <w:rFonts w:ascii="黑体" w:eastAsia="黑体" w:hint="eastAsia"/>
        <w:b w:val="0"/>
        <w:i w:val="0"/>
        <w:caps w:val="0"/>
        <w:smallCaps w:val="0"/>
        <w:strike w:val="0"/>
        <w:dstrike w:val="0"/>
        <w:vanish w:val="0"/>
        <w:color w:val="000000"/>
        <w:spacing w:val="0"/>
        <w:w w:val="100"/>
        <w:kern w:val="21"/>
        <w:position w:val="0"/>
        <w:sz w:val="21"/>
        <w:u w:val="none"/>
        <w:vertAlign w:val="baseline"/>
        <w14:shadow w14:blurRad="0" w14:dist="0" w14:dir="0" w14:sx="0" w14:sy="0" w14:kx="0" w14:ky="0" w14:algn="none">
          <w14:srgbClr w14:val="000000"/>
        </w14:shadow>
      </w:rPr>
    </w:lvl>
    <w:lvl w:ilvl="2">
      <w:start w:val="1"/>
      <w:numFmt w:val="decimal"/>
      <w:pStyle w:val="2"/>
      <w:suff w:val="nothing"/>
      <w:lvlText w:val="%1.%2.%3  "/>
      <w:lvlJc w:val="left"/>
      <w:pPr>
        <w:ind w:left="420" w:firstLine="0"/>
      </w:pPr>
      <w:rPr>
        <w:rFonts w:ascii="黑体" w:eastAsia="黑体" w:hint="eastAsia"/>
        <w:b w:val="0"/>
        <w:i w:val="0"/>
        <w:caps w:val="0"/>
        <w:smallCaps w:val="0"/>
        <w:strike w:val="0"/>
        <w:dstrike w:val="0"/>
        <w:vanish w:val="0"/>
        <w:color w:val="000000"/>
        <w:spacing w:val="0"/>
        <w:w w:val="100"/>
        <w:kern w:val="21"/>
        <w:position w:val="0"/>
        <w:sz w:val="21"/>
        <w:u w:val="none"/>
        <w:vertAlign w:val="baseline"/>
        <w14:shadow w14:blurRad="0" w14:dist="0" w14:dir="0" w14:sx="0" w14:sy="0" w14:kx="0" w14:ky="0" w14:algn="none">
          <w14:srgbClr w14:val="000000"/>
        </w14:shadow>
      </w:rPr>
    </w:lvl>
    <w:lvl w:ilvl="3">
      <w:start w:val="1"/>
      <w:numFmt w:val="decimal"/>
      <w:pStyle w:val="3"/>
      <w:suff w:val="nothing"/>
      <w:lvlText w:val="%1.%2.%3.%4  "/>
      <w:lvlJc w:val="left"/>
      <w:pPr>
        <w:ind w:left="105" w:firstLine="0"/>
      </w:pPr>
      <w:rPr>
        <w:rFonts w:ascii="黑体" w:eastAsia="黑体" w:hint="eastAsia"/>
        <w:b w:val="0"/>
        <w:i w:val="0"/>
        <w:caps w:val="0"/>
        <w:smallCaps w:val="0"/>
        <w:strike w:val="0"/>
        <w:dstrike w:val="0"/>
        <w:vanish w:val="0"/>
        <w:color w:val="000000"/>
        <w:spacing w:val="0"/>
        <w:w w:val="100"/>
        <w:kern w:val="21"/>
        <w:position w:val="0"/>
        <w:sz w:val="21"/>
        <w:u w:val="none"/>
        <w:vertAlign w:val="baseline"/>
        <w14:shadow w14:blurRad="0" w14:dist="0" w14:dir="0" w14:sx="0" w14:sy="0" w14:kx="0" w14:ky="0" w14:algn="none">
          <w14:srgbClr w14:val="000000"/>
        </w14:shadow>
      </w:rPr>
    </w:lvl>
    <w:lvl w:ilvl="4">
      <w:start w:val="1"/>
      <w:numFmt w:val="decimal"/>
      <w:pStyle w:val="4"/>
      <w:suff w:val="nothing"/>
      <w:lvlText w:val="%1.%2.%3.%4.%5  "/>
      <w:lvlJc w:val="left"/>
      <w:pPr>
        <w:ind w:left="105" w:firstLine="0"/>
      </w:pPr>
      <w:rPr>
        <w:rFonts w:ascii="黑体" w:eastAsia="黑体" w:hint="eastAsia"/>
        <w:b w:val="0"/>
        <w:i w:val="0"/>
        <w:caps w:val="0"/>
        <w:smallCaps w:val="0"/>
        <w:strike w:val="0"/>
        <w:dstrike w:val="0"/>
        <w:vanish w:val="0"/>
        <w:color w:val="000000"/>
        <w:spacing w:val="0"/>
        <w:w w:val="100"/>
        <w:kern w:val="21"/>
        <w:position w:val="0"/>
        <w:sz w:val="21"/>
        <w:u w:val="none"/>
        <w:vertAlign w:val="baseline"/>
        <w14:shadow w14:blurRad="0" w14:dist="0" w14:dir="0" w14:sx="0" w14:sy="0" w14:kx="0" w14:ky="0" w14:algn="none">
          <w14:srgbClr w14:val="000000"/>
        </w14:shadow>
      </w:rPr>
    </w:lvl>
    <w:lvl w:ilvl="5">
      <w:start w:val="1"/>
      <w:numFmt w:val="decimal"/>
      <w:pStyle w:val="5"/>
      <w:suff w:val="nothing"/>
      <w:lvlText w:val="%1.%2.%3.%4.%5.%6  "/>
      <w:lvlJc w:val="left"/>
      <w:pPr>
        <w:ind w:left="105" w:firstLine="0"/>
      </w:pPr>
      <w:rPr>
        <w:rFonts w:ascii="黑体" w:eastAsia="黑体" w:hint="eastAsia"/>
        <w:b w:val="0"/>
        <w:i w:val="0"/>
        <w:caps w:val="0"/>
        <w:smallCaps w:val="0"/>
        <w:strike w:val="0"/>
        <w:dstrike w:val="0"/>
        <w:vanish w:val="0"/>
        <w:color w:val="000000"/>
        <w:spacing w:val="0"/>
        <w:w w:val="100"/>
        <w:kern w:val="21"/>
        <w:position w:val="0"/>
        <w:sz w:val="21"/>
        <w:u w:val="none"/>
        <w:vertAlign w:val="baseline"/>
        <w14:shadow w14:blurRad="0" w14:dist="0" w14:dir="0" w14:sx="0" w14:sy="0" w14:kx="0" w14:ky="0" w14:algn="none">
          <w14:srgbClr w14:val="000000"/>
        </w14:shadow>
      </w:rPr>
    </w:lvl>
    <w:lvl w:ilvl="6">
      <w:start w:val="1"/>
      <w:numFmt w:val="lowerRoman"/>
      <w:lvlText w:val="(%7)"/>
      <w:lvlJc w:val="left"/>
      <w:pPr>
        <w:tabs>
          <w:tab w:val="left" w:pos="5633"/>
        </w:tabs>
        <w:ind w:left="5207" w:firstLine="0"/>
      </w:pPr>
    </w:lvl>
    <w:lvl w:ilvl="7">
      <w:start w:val="1"/>
      <w:numFmt w:val="lowerLetter"/>
      <w:lvlText w:val="(%8)"/>
      <w:lvlJc w:val="left"/>
      <w:pPr>
        <w:tabs>
          <w:tab w:val="left" w:pos="6483"/>
        </w:tabs>
        <w:ind w:left="6058" w:firstLine="0"/>
      </w:pPr>
    </w:lvl>
    <w:lvl w:ilvl="8">
      <w:start w:val="1"/>
      <w:numFmt w:val="lowerRoman"/>
      <w:lvlText w:val="(%9)"/>
      <w:lvlJc w:val="left"/>
      <w:pPr>
        <w:tabs>
          <w:tab w:val="left" w:pos="7333"/>
        </w:tabs>
        <w:ind w:left="6908" w:firstLine="0"/>
      </w:pPr>
    </w:lvl>
  </w:abstractNum>
  <w:abstractNum w:abstractNumId="2" w15:restartNumberingAfterBreak="0">
    <w:nsid w:val="1B1B7EC9"/>
    <w:multiLevelType w:val="hybridMultilevel"/>
    <w:tmpl w:val="11380190"/>
    <w:lvl w:ilvl="0" w:tplc="B44A1550">
      <w:start w:val="1"/>
      <w:numFmt w:val="lowerLetter"/>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3" w15:restartNumberingAfterBreak="0">
    <w:nsid w:val="1FC91163"/>
    <w:multiLevelType w:val="multilevel"/>
    <w:tmpl w:val="855EE140"/>
    <w:lvl w:ilvl="0">
      <w:start w:val="1"/>
      <w:numFmt w:val="decimal"/>
      <w:pStyle w:val="a0"/>
      <w:suff w:val="nothing"/>
      <w:lvlText w:val="%1　"/>
      <w:lvlJc w:val="left"/>
      <w:pPr>
        <w:ind w:left="0" w:firstLine="0"/>
      </w:pPr>
      <w:rPr>
        <w:rFonts w:ascii="黑体" w:eastAsia="黑体" w:hAnsi="Times New Roman" w:hint="eastAsia"/>
        <w:b w:val="0"/>
        <w:i w:val="0"/>
        <w:sz w:val="21"/>
        <w:szCs w:val="21"/>
      </w:rPr>
    </w:lvl>
    <w:lvl w:ilvl="1">
      <w:start w:val="1"/>
      <w:numFmt w:val="decimal"/>
      <w:suff w:val="nothing"/>
      <w:lvlText w:val="%1.%2　"/>
      <w:lvlJc w:val="left"/>
      <w:pPr>
        <w:ind w:left="4395" w:firstLine="0"/>
      </w:pPr>
      <w:rPr>
        <w:rFonts w:ascii="黑体" w:eastAsia="黑体" w:hAnsi="Times New Roman" w:cs="Times New Roman" w:hint="eastAsia"/>
        <w:b w:val="0"/>
        <w:bCs w:val="0"/>
        <w:i w:val="0"/>
        <w:iCs w:val="0"/>
        <w:caps w:val="0"/>
        <w:strike w:val="0"/>
        <w:dstrike w:val="0"/>
        <w:vanish w:val="0"/>
        <w:color w:val="000000"/>
        <w:spacing w:val="0"/>
        <w:kern w:val="0"/>
        <w:position w:val="0"/>
        <w:sz w:val="21"/>
        <w:szCs w:val="21"/>
        <w:u w:val="none"/>
        <w:vertAlign w:val="baseline"/>
        <w:em w:val="none"/>
      </w:rPr>
    </w:lvl>
    <w:lvl w:ilvl="2">
      <w:start w:val="1"/>
      <w:numFmt w:val="decimal"/>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 w15:restartNumberingAfterBreak="0">
    <w:nsid w:val="2A2B5F5E"/>
    <w:multiLevelType w:val="hybridMultilevel"/>
    <w:tmpl w:val="0218B588"/>
    <w:lvl w:ilvl="0" w:tplc="E9FE6D20">
      <w:start w:val="1"/>
      <w:numFmt w:val="lowerLetter"/>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5" w15:restartNumberingAfterBreak="0">
    <w:nsid w:val="3D733618"/>
    <w:multiLevelType w:val="multilevel"/>
    <w:tmpl w:val="3D733618"/>
    <w:lvl w:ilvl="0">
      <w:start w:val="1"/>
      <w:numFmt w:val="decimal"/>
      <w:pStyle w:val="a1"/>
      <w:lvlText w:val="%1)"/>
      <w:lvlJc w:val="left"/>
      <w:pPr>
        <w:tabs>
          <w:tab w:val="num" w:pos="0"/>
        </w:tabs>
        <w:ind w:left="720" w:hanging="357"/>
      </w:pPr>
      <w:rPr>
        <w:rFonts w:hint="eastAsia"/>
      </w:rPr>
    </w:lvl>
    <w:lvl w:ilvl="1">
      <w:start w:val="1"/>
      <w:numFmt w:val="lowerLetter"/>
      <w:lvlText w:val="%2)"/>
      <w:lvlJc w:val="left"/>
      <w:pPr>
        <w:tabs>
          <w:tab w:val="num" w:pos="504"/>
        </w:tabs>
        <w:ind w:left="544" w:hanging="544"/>
      </w:pPr>
      <w:rPr>
        <w:rFonts w:hint="eastAsia"/>
      </w:rPr>
    </w:lvl>
    <w:lvl w:ilvl="2">
      <w:start w:val="1"/>
      <w:numFmt w:val="lowerRoman"/>
      <w:lvlText w:val="%3."/>
      <w:lvlJc w:val="right"/>
      <w:pPr>
        <w:tabs>
          <w:tab w:val="num" w:pos="532"/>
        </w:tabs>
        <w:ind w:left="544" w:hanging="544"/>
      </w:pPr>
      <w:rPr>
        <w:rFonts w:hint="eastAsia"/>
      </w:rPr>
    </w:lvl>
    <w:lvl w:ilvl="3">
      <w:start w:val="1"/>
      <w:numFmt w:val="decimal"/>
      <w:lvlText w:val="%4."/>
      <w:lvlJc w:val="left"/>
      <w:pPr>
        <w:tabs>
          <w:tab w:val="num" w:pos="560"/>
        </w:tabs>
        <w:ind w:left="544" w:hanging="544"/>
      </w:pPr>
      <w:rPr>
        <w:rFonts w:hint="eastAsia"/>
      </w:rPr>
    </w:lvl>
    <w:lvl w:ilvl="4">
      <w:start w:val="1"/>
      <w:numFmt w:val="lowerLetter"/>
      <w:lvlText w:val="%5)"/>
      <w:lvlJc w:val="left"/>
      <w:pPr>
        <w:tabs>
          <w:tab w:val="num" w:pos="588"/>
        </w:tabs>
        <w:ind w:left="544" w:hanging="544"/>
      </w:pPr>
      <w:rPr>
        <w:rFonts w:hint="eastAsia"/>
      </w:rPr>
    </w:lvl>
    <w:lvl w:ilvl="5">
      <w:start w:val="1"/>
      <w:numFmt w:val="lowerRoman"/>
      <w:lvlText w:val="%6."/>
      <w:lvlJc w:val="right"/>
      <w:pPr>
        <w:tabs>
          <w:tab w:val="num" w:pos="616"/>
        </w:tabs>
        <w:ind w:left="544" w:hanging="544"/>
      </w:pPr>
      <w:rPr>
        <w:rFonts w:hint="eastAsia"/>
      </w:rPr>
    </w:lvl>
    <w:lvl w:ilvl="6">
      <w:start w:val="1"/>
      <w:numFmt w:val="decimal"/>
      <w:lvlText w:val="%7."/>
      <w:lvlJc w:val="left"/>
      <w:pPr>
        <w:tabs>
          <w:tab w:val="num" w:pos="644"/>
        </w:tabs>
        <w:ind w:left="544" w:hanging="544"/>
      </w:pPr>
      <w:rPr>
        <w:rFonts w:hint="eastAsia"/>
      </w:rPr>
    </w:lvl>
    <w:lvl w:ilvl="7">
      <w:start w:val="1"/>
      <w:numFmt w:val="lowerLetter"/>
      <w:lvlText w:val="%8)"/>
      <w:lvlJc w:val="left"/>
      <w:pPr>
        <w:tabs>
          <w:tab w:val="num" w:pos="672"/>
        </w:tabs>
        <w:ind w:left="544" w:hanging="544"/>
      </w:pPr>
      <w:rPr>
        <w:rFonts w:hint="eastAsia"/>
      </w:rPr>
    </w:lvl>
    <w:lvl w:ilvl="8">
      <w:start w:val="1"/>
      <w:numFmt w:val="lowerRoman"/>
      <w:lvlText w:val="%9."/>
      <w:lvlJc w:val="right"/>
      <w:pPr>
        <w:tabs>
          <w:tab w:val="num" w:pos="700"/>
        </w:tabs>
        <w:ind w:left="544" w:hanging="544"/>
      </w:pPr>
      <w:rPr>
        <w:rFonts w:hint="eastAsia"/>
      </w:rPr>
    </w:lvl>
  </w:abstractNum>
  <w:abstractNum w:abstractNumId="6" w15:restartNumberingAfterBreak="0">
    <w:nsid w:val="440A053E"/>
    <w:multiLevelType w:val="hybridMultilevel"/>
    <w:tmpl w:val="17CC6416"/>
    <w:lvl w:ilvl="0" w:tplc="8F647BE2">
      <w:start w:val="1"/>
      <w:numFmt w:val="lowerLetter"/>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7" w15:restartNumberingAfterBreak="0">
    <w:nsid w:val="50616D8B"/>
    <w:multiLevelType w:val="multilevel"/>
    <w:tmpl w:val="50616D8B"/>
    <w:lvl w:ilvl="0">
      <w:start w:val="1"/>
      <w:numFmt w:val="decimal"/>
      <w:lvlText w:val="%1."/>
      <w:lvlJc w:val="left"/>
      <w:pPr>
        <w:ind w:left="420" w:hanging="420"/>
      </w:pPr>
    </w:lvl>
    <w:lvl w:ilvl="1">
      <w:start w:val="3"/>
      <w:numFmt w:val="decimal"/>
      <w:isLgl/>
      <w:lvlText w:val="%1.%2"/>
      <w:lvlJc w:val="left"/>
      <w:pPr>
        <w:ind w:left="840" w:hanging="840"/>
      </w:pPr>
      <w:rPr>
        <w:rFonts w:hint="default"/>
      </w:rPr>
    </w:lvl>
    <w:lvl w:ilvl="2">
      <w:start w:val="4"/>
      <w:numFmt w:val="decimal"/>
      <w:isLgl/>
      <w:lvlText w:val="%1.%2.%3"/>
      <w:lvlJc w:val="left"/>
      <w:pPr>
        <w:ind w:left="840" w:hanging="840"/>
      </w:pPr>
      <w:rPr>
        <w:rFonts w:hint="default"/>
      </w:rPr>
    </w:lvl>
    <w:lvl w:ilvl="3">
      <w:start w:val="2"/>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8" w15:restartNumberingAfterBreak="0">
    <w:nsid w:val="60B55DC2"/>
    <w:multiLevelType w:val="multilevel"/>
    <w:tmpl w:val="9DCC486E"/>
    <w:lvl w:ilvl="0">
      <w:start w:val="1"/>
      <w:numFmt w:val="upperLetter"/>
      <w:pStyle w:val="a2"/>
      <w:lvlText w:val="%1"/>
      <w:lvlJc w:val="left"/>
      <w:pPr>
        <w:tabs>
          <w:tab w:val="num" w:pos="0"/>
        </w:tabs>
        <w:ind w:left="0" w:hanging="425"/>
      </w:pPr>
      <w:rPr>
        <w:rFonts w:hint="eastAsia"/>
      </w:rPr>
    </w:lvl>
    <w:lvl w:ilvl="1">
      <w:start w:val="1"/>
      <w:numFmt w:val="decimal"/>
      <w:pStyle w:val="a3"/>
      <w:suff w:val="nothing"/>
      <w:lvlText w:val="表%1.%2　"/>
      <w:lvlJc w:val="left"/>
      <w:pPr>
        <w:ind w:left="567" w:hanging="567"/>
      </w:pPr>
      <w:rPr>
        <w:rFonts w:hint="eastAsia"/>
      </w:rPr>
    </w:lvl>
    <w:lvl w:ilvl="2">
      <w:start w:val="1"/>
      <w:numFmt w:val="decimal"/>
      <w:lvlText w:val="%1.%2.%3"/>
      <w:lvlJc w:val="left"/>
      <w:pPr>
        <w:tabs>
          <w:tab w:val="num" w:pos="993"/>
        </w:tabs>
        <w:ind w:left="993" w:hanging="567"/>
      </w:pPr>
      <w:rPr>
        <w:rFonts w:hint="eastAsia"/>
      </w:rPr>
    </w:lvl>
    <w:lvl w:ilvl="3">
      <w:start w:val="1"/>
      <w:numFmt w:val="decimal"/>
      <w:lvlText w:val="%1.%2.%3.%4"/>
      <w:lvlJc w:val="left"/>
      <w:pPr>
        <w:tabs>
          <w:tab w:val="num" w:pos="2291"/>
        </w:tabs>
        <w:ind w:left="1559" w:hanging="708"/>
      </w:pPr>
      <w:rPr>
        <w:rFonts w:hint="eastAsia"/>
      </w:rPr>
    </w:lvl>
    <w:lvl w:ilvl="4">
      <w:start w:val="1"/>
      <w:numFmt w:val="decimal"/>
      <w:lvlText w:val="%1.%2.%3.%4.%5"/>
      <w:lvlJc w:val="left"/>
      <w:pPr>
        <w:tabs>
          <w:tab w:val="num" w:pos="3076"/>
        </w:tabs>
        <w:ind w:left="2126" w:hanging="850"/>
      </w:pPr>
      <w:rPr>
        <w:rFonts w:hint="eastAsia"/>
      </w:rPr>
    </w:lvl>
    <w:lvl w:ilvl="5">
      <w:start w:val="1"/>
      <w:numFmt w:val="decimal"/>
      <w:lvlText w:val="%1.%2.%3.%4.%5.%6"/>
      <w:lvlJc w:val="left"/>
      <w:pPr>
        <w:tabs>
          <w:tab w:val="num" w:pos="3861"/>
        </w:tabs>
        <w:ind w:left="2835" w:hanging="1134"/>
      </w:pPr>
      <w:rPr>
        <w:rFonts w:hint="eastAsia"/>
      </w:rPr>
    </w:lvl>
    <w:lvl w:ilvl="6">
      <w:start w:val="1"/>
      <w:numFmt w:val="decimal"/>
      <w:lvlText w:val="%1.%2.%3.%4.%5.%6.%7"/>
      <w:lvlJc w:val="left"/>
      <w:pPr>
        <w:tabs>
          <w:tab w:val="num" w:pos="4646"/>
        </w:tabs>
        <w:ind w:left="3402" w:hanging="1276"/>
      </w:pPr>
      <w:rPr>
        <w:rFonts w:hint="eastAsia"/>
      </w:rPr>
    </w:lvl>
    <w:lvl w:ilvl="7">
      <w:start w:val="1"/>
      <w:numFmt w:val="decimal"/>
      <w:lvlText w:val="%1.%2.%3.%4.%5.%6.%7.%8"/>
      <w:lvlJc w:val="left"/>
      <w:pPr>
        <w:tabs>
          <w:tab w:val="num" w:pos="5431"/>
        </w:tabs>
        <w:ind w:left="3969" w:hanging="1418"/>
      </w:pPr>
      <w:rPr>
        <w:rFonts w:hint="eastAsia"/>
      </w:rPr>
    </w:lvl>
    <w:lvl w:ilvl="8">
      <w:start w:val="1"/>
      <w:numFmt w:val="decimal"/>
      <w:lvlText w:val="%1.%2.%3.%4.%5.%6.%7.%8.%9"/>
      <w:lvlJc w:val="left"/>
      <w:pPr>
        <w:tabs>
          <w:tab w:val="num" w:pos="6217"/>
        </w:tabs>
        <w:ind w:left="4677" w:hanging="1700"/>
      </w:pPr>
      <w:rPr>
        <w:rFonts w:hint="eastAsia"/>
      </w:rPr>
    </w:lvl>
  </w:abstractNum>
  <w:abstractNum w:abstractNumId="9" w15:restartNumberingAfterBreak="0">
    <w:nsid w:val="657D3FBC"/>
    <w:multiLevelType w:val="multilevel"/>
    <w:tmpl w:val="95FA0F16"/>
    <w:lvl w:ilvl="0">
      <w:start w:val="1"/>
      <w:numFmt w:val="upperLetter"/>
      <w:pStyle w:val="a4"/>
      <w:suff w:val="nothing"/>
      <w:lvlText w:val="附　录　%1"/>
      <w:lvlJc w:val="left"/>
      <w:pPr>
        <w:ind w:left="3120" w:firstLine="0"/>
      </w:pPr>
      <w:rPr>
        <w:rFonts w:ascii="黑体" w:eastAsia="黑体" w:hAnsi="Times New Roman" w:hint="eastAsia"/>
        <w:b w:val="0"/>
        <w:i w:val="0"/>
        <w:spacing w:val="0"/>
        <w:w w:val="100"/>
        <w:sz w:val="21"/>
      </w:rPr>
    </w:lvl>
    <w:lvl w:ilvl="1">
      <w:start w:val="1"/>
      <w:numFmt w:val="decimal"/>
      <w:pStyle w:val="a5"/>
      <w:suff w:val="nothing"/>
      <w:lvlText w:val="%1.%2　"/>
      <w:lvlJc w:val="left"/>
      <w:pPr>
        <w:ind w:left="0" w:firstLine="0"/>
      </w:pPr>
      <w:rPr>
        <w:rFonts w:ascii="黑体" w:eastAsia="黑体" w:hAnsi="Times New Roman" w:hint="eastAsia"/>
        <w:b w:val="0"/>
        <w:i w:val="0"/>
        <w:snapToGrid/>
        <w:spacing w:val="0"/>
        <w:w w:val="100"/>
        <w:kern w:val="21"/>
        <w:sz w:val="21"/>
      </w:rPr>
    </w:lvl>
    <w:lvl w:ilvl="2">
      <w:start w:val="1"/>
      <w:numFmt w:val="decimal"/>
      <w:pStyle w:val="a6"/>
      <w:suff w:val="nothing"/>
      <w:lvlText w:val="%1.%2.%3　"/>
      <w:lvlJc w:val="left"/>
      <w:pPr>
        <w:ind w:left="1277" w:firstLine="0"/>
      </w:pPr>
      <w:rPr>
        <w:rFonts w:ascii="黑体" w:eastAsia="黑体" w:hAnsi="Times New Roman" w:hint="eastAsia"/>
        <w:b w:val="0"/>
        <w:i w:val="0"/>
        <w:sz w:val="21"/>
      </w:rPr>
    </w:lvl>
    <w:lvl w:ilvl="3">
      <w:start w:val="1"/>
      <w:numFmt w:val="decimal"/>
      <w:pStyle w:val="a7"/>
      <w:suff w:val="nothing"/>
      <w:lvlText w:val="%1.%2.%3.%4　"/>
      <w:lvlJc w:val="left"/>
      <w:pPr>
        <w:ind w:left="0" w:firstLine="0"/>
      </w:pPr>
      <w:rPr>
        <w:rFonts w:ascii="黑体" w:eastAsia="黑体" w:hAnsi="Times New Roman" w:hint="eastAsia"/>
        <w:b w:val="0"/>
        <w:i w:val="0"/>
        <w:sz w:val="21"/>
      </w:rPr>
    </w:lvl>
    <w:lvl w:ilvl="4">
      <w:start w:val="1"/>
      <w:numFmt w:val="decimal"/>
      <w:pStyle w:val="a8"/>
      <w:suff w:val="nothing"/>
      <w:lvlText w:val="%1.%2.%3.%4.%5　"/>
      <w:lvlJc w:val="left"/>
      <w:pPr>
        <w:ind w:left="0" w:firstLine="0"/>
      </w:pPr>
      <w:rPr>
        <w:rFonts w:ascii="黑体" w:eastAsia="黑体" w:hAnsi="Times New Roman" w:hint="eastAsia"/>
        <w:b w:val="0"/>
        <w:i w:val="0"/>
        <w:sz w:val="21"/>
      </w:rPr>
    </w:lvl>
    <w:lvl w:ilvl="5">
      <w:start w:val="1"/>
      <w:numFmt w:val="decimal"/>
      <w:pStyle w:val="a9"/>
      <w:suff w:val="nothing"/>
      <w:lvlText w:val="%1.%2.%3.%4.%5.%6　"/>
      <w:lvlJc w:val="left"/>
      <w:pPr>
        <w:ind w:left="0" w:firstLine="0"/>
      </w:pPr>
      <w:rPr>
        <w:rFonts w:ascii="黑体" w:eastAsia="黑体" w:hAnsi="Times New Roman" w:hint="eastAsia"/>
        <w:b w:val="0"/>
        <w:i w:val="0"/>
        <w:sz w:val="21"/>
      </w:rPr>
    </w:lvl>
    <w:lvl w:ilvl="6">
      <w:start w:val="1"/>
      <w:numFmt w:val="decimal"/>
      <w:pStyle w:val="aa"/>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0" w15:restartNumberingAfterBreak="0">
    <w:nsid w:val="6CEA2025"/>
    <w:multiLevelType w:val="multilevel"/>
    <w:tmpl w:val="6CEA2025"/>
    <w:lvl w:ilvl="0">
      <w:start w:val="1"/>
      <w:numFmt w:val="none"/>
      <w:suff w:val="nothing"/>
      <w:lvlText w:val="%1"/>
      <w:lvlJc w:val="left"/>
      <w:pPr>
        <w:ind w:left="0" w:firstLine="0"/>
      </w:pPr>
      <w:rPr>
        <w:rFonts w:ascii="Times New Roman" w:hAnsi="Times New Roman" w:hint="default"/>
        <w:b/>
        <w:i w:val="0"/>
        <w:sz w:val="21"/>
      </w:rPr>
    </w:lvl>
    <w:lvl w:ilvl="1">
      <w:start w:val="1"/>
      <w:numFmt w:val="decimal"/>
      <w:suff w:val="nothing"/>
      <w:lvlText w:val="%1%2　"/>
      <w:lvlJc w:val="left"/>
      <w:pPr>
        <w:ind w:left="0" w:firstLine="0"/>
      </w:pPr>
      <w:rPr>
        <w:rFonts w:ascii="黑体" w:eastAsia="黑体" w:hAnsi="Times New Roman" w:hint="eastAsia"/>
        <w:b w:val="0"/>
        <w:i w:val="0"/>
        <w:sz w:val="21"/>
      </w:rPr>
    </w:lvl>
    <w:lvl w:ilvl="2">
      <w:start w:val="1"/>
      <w:numFmt w:val="decimal"/>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num w:numId="1">
    <w:abstractNumId w:val="10"/>
  </w:num>
  <w:num w:numId="2">
    <w:abstractNumId w:val="8"/>
  </w:num>
  <w:num w:numId="3">
    <w:abstractNumId w:val="9"/>
  </w:num>
  <w:num w:numId="4">
    <w:abstractNumId w:val="3"/>
  </w:num>
  <w:num w:numId="5">
    <w:abstractNumId w:val="4"/>
  </w:num>
  <w:num w:numId="6">
    <w:abstractNumId w:val="2"/>
  </w:num>
  <w:num w:numId="7">
    <w:abstractNumId w:val="6"/>
  </w:num>
  <w:num w:numId="8">
    <w:abstractNumId w:val="7"/>
  </w:num>
  <w:num w:numId="9">
    <w:abstractNumId w:val="5"/>
  </w:num>
  <w:num w:numId="10">
    <w:abstractNumId w:val="0"/>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evenAndOddHeaders/>
  <w:drawingGridHorizontalSpacing w:val="105"/>
  <w:drawingGridVerticalSpacing w:val="156"/>
  <w:displayHorizontalDrawingGridEvery w:val="0"/>
  <w:displayVerticalDrawingGridEvery w:val="2"/>
  <w:characterSpacingControl w:val="compressPunctuation"/>
  <w:doNotValidateAgainstSchema/>
  <w:doNotDemarcateInvalidXml/>
  <w:hdrShapeDefaults>
    <o:shapedefaults v:ext="edit" spidmax="2049" style="mso-position-horizontal:center;mso-height-percent:200;mso-width-relative:margin;mso-height-relative:margin" fillcolor="white">
      <v:fill color="white"/>
      <v:textbox style="mso-fit-shape-to-text: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1894"/>
    <w:rsid w:val="000142B7"/>
    <w:rsid w:val="00014C67"/>
    <w:rsid w:val="00015E49"/>
    <w:rsid w:val="00021576"/>
    <w:rsid w:val="0002336E"/>
    <w:rsid w:val="000234E3"/>
    <w:rsid w:val="00026EF5"/>
    <w:rsid w:val="00030D8A"/>
    <w:rsid w:val="00036856"/>
    <w:rsid w:val="00042ADD"/>
    <w:rsid w:val="000511BF"/>
    <w:rsid w:val="000525C6"/>
    <w:rsid w:val="00054DC8"/>
    <w:rsid w:val="00065E9B"/>
    <w:rsid w:val="0007703A"/>
    <w:rsid w:val="0008446A"/>
    <w:rsid w:val="00084F5A"/>
    <w:rsid w:val="00085698"/>
    <w:rsid w:val="000910AB"/>
    <w:rsid w:val="000910C0"/>
    <w:rsid w:val="00096FFC"/>
    <w:rsid w:val="000A3299"/>
    <w:rsid w:val="000A67AD"/>
    <w:rsid w:val="000B1307"/>
    <w:rsid w:val="000B224C"/>
    <w:rsid w:val="000B2B69"/>
    <w:rsid w:val="000B33EE"/>
    <w:rsid w:val="000B70A6"/>
    <w:rsid w:val="000C455F"/>
    <w:rsid w:val="000C5D2D"/>
    <w:rsid w:val="000C6D20"/>
    <w:rsid w:val="000C7B0D"/>
    <w:rsid w:val="000D1015"/>
    <w:rsid w:val="000D37B4"/>
    <w:rsid w:val="000D555B"/>
    <w:rsid w:val="000D782A"/>
    <w:rsid w:val="000E31FD"/>
    <w:rsid w:val="000E6EB8"/>
    <w:rsid w:val="000E7E8B"/>
    <w:rsid w:val="000F1382"/>
    <w:rsid w:val="000F443B"/>
    <w:rsid w:val="000F54BC"/>
    <w:rsid w:val="000F7605"/>
    <w:rsid w:val="0010282E"/>
    <w:rsid w:val="001120CB"/>
    <w:rsid w:val="001141F6"/>
    <w:rsid w:val="00117B2E"/>
    <w:rsid w:val="001449E2"/>
    <w:rsid w:val="00144C01"/>
    <w:rsid w:val="00145249"/>
    <w:rsid w:val="00151E58"/>
    <w:rsid w:val="00154C9D"/>
    <w:rsid w:val="001568D8"/>
    <w:rsid w:val="001604DE"/>
    <w:rsid w:val="00162501"/>
    <w:rsid w:val="00166934"/>
    <w:rsid w:val="00171D6A"/>
    <w:rsid w:val="00172A27"/>
    <w:rsid w:val="0017543D"/>
    <w:rsid w:val="00180189"/>
    <w:rsid w:val="00182A6A"/>
    <w:rsid w:val="00186DE3"/>
    <w:rsid w:val="0019184F"/>
    <w:rsid w:val="00191A1A"/>
    <w:rsid w:val="001943EE"/>
    <w:rsid w:val="001A075A"/>
    <w:rsid w:val="001B0355"/>
    <w:rsid w:val="001B0A8C"/>
    <w:rsid w:val="001C0E0A"/>
    <w:rsid w:val="001C31CE"/>
    <w:rsid w:val="001C67A3"/>
    <w:rsid w:val="001C6E24"/>
    <w:rsid w:val="001D2C4D"/>
    <w:rsid w:val="001D4FF8"/>
    <w:rsid w:val="001D6498"/>
    <w:rsid w:val="001D745C"/>
    <w:rsid w:val="001E4448"/>
    <w:rsid w:val="001E4876"/>
    <w:rsid w:val="001E59DA"/>
    <w:rsid w:val="001E7D4D"/>
    <w:rsid w:val="001F11FA"/>
    <w:rsid w:val="001F2FD8"/>
    <w:rsid w:val="001F752C"/>
    <w:rsid w:val="001F7DD8"/>
    <w:rsid w:val="00200F09"/>
    <w:rsid w:val="00200FB3"/>
    <w:rsid w:val="00203F90"/>
    <w:rsid w:val="00207944"/>
    <w:rsid w:val="00215CB2"/>
    <w:rsid w:val="00222B29"/>
    <w:rsid w:val="00235159"/>
    <w:rsid w:val="00237A0C"/>
    <w:rsid w:val="00237A1B"/>
    <w:rsid w:val="002404DB"/>
    <w:rsid w:val="00250698"/>
    <w:rsid w:val="00252EF2"/>
    <w:rsid w:val="00266DF2"/>
    <w:rsid w:val="00282E24"/>
    <w:rsid w:val="00282F5D"/>
    <w:rsid w:val="00283B79"/>
    <w:rsid w:val="002934C2"/>
    <w:rsid w:val="00293F30"/>
    <w:rsid w:val="00296847"/>
    <w:rsid w:val="0029786F"/>
    <w:rsid w:val="002A58D6"/>
    <w:rsid w:val="002B2447"/>
    <w:rsid w:val="002B5982"/>
    <w:rsid w:val="002B7173"/>
    <w:rsid w:val="002C0DB6"/>
    <w:rsid w:val="002C0F56"/>
    <w:rsid w:val="002C3A62"/>
    <w:rsid w:val="002D6BBD"/>
    <w:rsid w:val="002D6C6F"/>
    <w:rsid w:val="002E3F72"/>
    <w:rsid w:val="002E5B10"/>
    <w:rsid w:val="002F0BD0"/>
    <w:rsid w:val="00300D9A"/>
    <w:rsid w:val="00301E28"/>
    <w:rsid w:val="003038C0"/>
    <w:rsid w:val="003050F7"/>
    <w:rsid w:val="00305F27"/>
    <w:rsid w:val="00315686"/>
    <w:rsid w:val="0031737C"/>
    <w:rsid w:val="00324B22"/>
    <w:rsid w:val="00331208"/>
    <w:rsid w:val="00331316"/>
    <w:rsid w:val="00331594"/>
    <w:rsid w:val="00332111"/>
    <w:rsid w:val="003323FB"/>
    <w:rsid w:val="003357E4"/>
    <w:rsid w:val="00341731"/>
    <w:rsid w:val="00344344"/>
    <w:rsid w:val="00344841"/>
    <w:rsid w:val="00345490"/>
    <w:rsid w:val="003475FB"/>
    <w:rsid w:val="0036057D"/>
    <w:rsid w:val="00361C9F"/>
    <w:rsid w:val="003625C1"/>
    <w:rsid w:val="00363CBD"/>
    <w:rsid w:val="00367E12"/>
    <w:rsid w:val="003727A0"/>
    <w:rsid w:val="00373C1B"/>
    <w:rsid w:val="00377F4A"/>
    <w:rsid w:val="0038333E"/>
    <w:rsid w:val="003836C5"/>
    <w:rsid w:val="00385FCC"/>
    <w:rsid w:val="003908FD"/>
    <w:rsid w:val="003979F9"/>
    <w:rsid w:val="003A43F1"/>
    <w:rsid w:val="003C28E2"/>
    <w:rsid w:val="003C7025"/>
    <w:rsid w:val="003D1AE4"/>
    <w:rsid w:val="003D4B68"/>
    <w:rsid w:val="003E03D1"/>
    <w:rsid w:val="003E73B0"/>
    <w:rsid w:val="003F6321"/>
    <w:rsid w:val="00401EA6"/>
    <w:rsid w:val="004022D3"/>
    <w:rsid w:val="0040233C"/>
    <w:rsid w:val="00402AB8"/>
    <w:rsid w:val="00406BB7"/>
    <w:rsid w:val="004114C0"/>
    <w:rsid w:val="00413D2E"/>
    <w:rsid w:val="00413DC1"/>
    <w:rsid w:val="004148C5"/>
    <w:rsid w:val="00415396"/>
    <w:rsid w:val="004153B1"/>
    <w:rsid w:val="00415556"/>
    <w:rsid w:val="00430AD0"/>
    <w:rsid w:val="00431AF1"/>
    <w:rsid w:val="0043691E"/>
    <w:rsid w:val="00440684"/>
    <w:rsid w:val="00445D35"/>
    <w:rsid w:val="0045273E"/>
    <w:rsid w:val="00454B41"/>
    <w:rsid w:val="00454E96"/>
    <w:rsid w:val="004719EB"/>
    <w:rsid w:val="0047543B"/>
    <w:rsid w:val="004776D8"/>
    <w:rsid w:val="0048077A"/>
    <w:rsid w:val="0048148A"/>
    <w:rsid w:val="004831A5"/>
    <w:rsid w:val="004847FC"/>
    <w:rsid w:val="00493C92"/>
    <w:rsid w:val="00493F65"/>
    <w:rsid w:val="00494FC8"/>
    <w:rsid w:val="004A3109"/>
    <w:rsid w:val="004A3781"/>
    <w:rsid w:val="004B715A"/>
    <w:rsid w:val="004C17B0"/>
    <w:rsid w:val="004C2A9E"/>
    <w:rsid w:val="004C3D2C"/>
    <w:rsid w:val="004C47A0"/>
    <w:rsid w:val="004C699C"/>
    <w:rsid w:val="004C74EA"/>
    <w:rsid w:val="004D4172"/>
    <w:rsid w:val="004E065E"/>
    <w:rsid w:val="004E3273"/>
    <w:rsid w:val="004F36AD"/>
    <w:rsid w:val="004F7934"/>
    <w:rsid w:val="00503686"/>
    <w:rsid w:val="0050679F"/>
    <w:rsid w:val="00506F61"/>
    <w:rsid w:val="00510A4B"/>
    <w:rsid w:val="00511908"/>
    <w:rsid w:val="00514E76"/>
    <w:rsid w:val="0051629C"/>
    <w:rsid w:val="00520087"/>
    <w:rsid w:val="00521A6C"/>
    <w:rsid w:val="00522F82"/>
    <w:rsid w:val="005279F6"/>
    <w:rsid w:val="00530B8A"/>
    <w:rsid w:val="00534E5F"/>
    <w:rsid w:val="00542337"/>
    <w:rsid w:val="005439B1"/>
    <w:rsid w:val="005443FC"/>
    <w:rsid w:val="00544831"/>
    <w:rsid w:val="0055150B"/>
    <w:rsid w:val="00554A7E"/>
    <w:rsid w:val="00557EC7"/>
    <w:rsid w:val="00564DC2"/>
    <w:rsid w:val="00565D50"/>
    <w:rsid w:val="0056799A"/>
    <w:rsid w:val="00571BF3"/>
    <w:rsid w:val="00573BBC"/>
    <w:rsid w:val="005828C8"/>
    <w:rsid w:val="005833C2"/>
    <w:rsid w:val="0058354A"/>
    <w:rsid w:val="00586F43"/>
    <w:rsid w:val="0059580D"/>
    <w:rsid w:val="005A5A6B"/>
    <w:rsid w:val="005A767F"/>
    <w:rsid w:val="005B0949"/>
    <w:rsid w:val="005B2824"/>
    <w:rsid w:val="005B65B3"/>
    <w:rsid w:val="005C07C0"/>
    <w:rsid w:val="005C5B4E"/>
    <w:rsid w:val="005C6E83"/>
    <w:rsid w:val="005C765A"/>
    <w:rsid w:val="005D1F0C"/>
    <w:rsid w:val="005D49DC"/>
    <w:rsid w:val="005F0213"/>
    <w:rsid w:val="005F0513"/>
    <w:rsid w:val="005F589C"/>
    <w:rsid w:val="005F6C3D"/>
    <w:rsid w:val="006012D5"/>
    <w:rsid w:val="00601B94"/>
    <w:rsid w:val="00604F0A"/>
    <w:rsid w:val="00606599"/>
    <w:rsid w:val="00611CA8"/>
    <w:rsid w:val="00612BB9"/>
    <w:rsid w:val="00627DE2"/>
    <w:rsid w:val="0063366F"/>
    <w:rsid w:val="006358D0"/>
    <w:rsid w:val="00645AC8"/>
    <w:rsid w:val="00651E35"/>
    <w:rsid w:val="00652656"/>
    <w:rsid w:val="0065480E"/>
    <w:rsid w:val="00660271"/>
    <w:rsid w:val="00663F15"/>
    <w:rsid w:val="00664DAF"/>
    <w:rsid w:val="0066698A"/>
    <w:rsid w:val="00674E40"/>
    <w:rsid w:val="006A0B1D"/>
    <w:rsid w:val="006A5684"/>
    <w:rsid w:val="006A75B9"/>
    <w:rsid w:val="006B36EB"/>
    <w:rsid w:val="006B6F37"/>
    <w:rsid w:val="006B730B"/>
    <w:rsid w:val="006C6F2B"/>
    <w:rsid w:val="006C7C9A"/>
    <w:rsid w:val="006D20BD"/>
    <w:rsid w:val="006D5D79"/>
    <w:rsid w:val="006D6ACC"/>
    <w:rsid w:val="006E0C8A"/>
    <w:rsid w:val="006E7B88"/>
    <w:rsid w:val="006F3EF8"/>
    <w:rsid w:val="00707ED3"/>
    <w:rsid w:val="007107AB"/>
    <w:rsid w:val="007111B3"/>
    <w:rsid w:val="00712AD6"/>
    <w:rsid w:val="00714128"/>
    <w:rsid w:val="00715986"/>
    <w:rsid w:val="00715988"/>
    <w:rsid w:val="00721A09"/>
    <w:rsid w:val="00727877"/>
    <w:rsid w:val="00727F81"/>
    <w:rsid w:val="0073481C"/>
    <w:rsid w:val="00750493"/>
    <w:rsid w:val="00750BF9"/>
    <w:rsid w:val="007523D4"/>
    <w:rsid w:val="00752A5A"/>
    <w:rsid w:val="00754841"/>
    <w:rsid w:val="00756CFD"/>
    <w:rsid w:val="00764ECF"/>
    <w:rsid w:val="00765784"/>
    <w:rsid w:val="007700A2"/>
    <w:rsid w:val="00780CB1"/>
    <w:rsid w:val="00786C1A"/>
    <w:rsid w:val="00791285"/>
    <w:rsid w:val="00791ADF"/>
    <w:rsid w:val="00791E15"/>
    <w:rsid w:val="00792C84"/>
    <w:rsid w:val="007A02DE"/>
    <w:rsid w:val="007A3E88"/>
    <w:rsid w:val="007A60B7"/>
    <w:rsid w:val="007B125E"/>
    <w:rsid w:val="007B4F6F"/>
    <w:rsid w:val="007B738A"/>
    <w:rsid w:val="007C1FAD"/>
    <w:rsid w:val="007C4301"/>
    <w:rsid w:val="007C471A"/>
    <w:rsid w:val="007C6208"/>
    <w:rsid w:val="007D4DC8"/>
    <w:rsid w:val="007D570E"/>
    <w:rsid w:val="007E09E7"/>
    <w:rsid w:val="007E2F8F"/>
    <w:rsid w:val="007E6721"/>
    <w:rsid w:val="007F05BA"/>
    <w:rsid w:val="007F0AC0"/>
    <w:rsid w:val="007F3050"/>
    <w:rsid w:val="00802642"/>
    <w:rsid w:val="0081194B"/>
    <w:rsid w:val="00816579"/>
    <w:rsid w:val="00816BF4"/>
    <w:rsid w:val="00823A37"/>
    <w:rsid w:val="00831469"/>
    <w:rsid w:val="00833743"/>
    <w:rsid w:val="00835598"/>
    <w:rsid w:val="00843B09"/>
    <w:rsid w:val="00844B0F"/>
    <w:rsid w:val="00852CE1"/>
    <w:rsid w:val="00860582"/>
    <w:rsid w:val="00860C9E"/>
    <w:rsid w:val="00870963"/>
    <w:rsid w:val="00872CBA"/>
    <w:rsid w:val="008751B1"/>
    <w:rsid w:val="00875CD6"/>
    <w:rsid w:val="00877342"/>
    <w:rsid w:val="00886410"/>
    <w:rsid w:val="008900F8"/>
    <w:rsid w:val="0089178E"/>
    <w:rsid w:val="00891D5D"/>
    <w:rsid w:val="008926F9"/>
    <w:rsid w:val="00893316"/>
    <w:rsid w:val="00894E2C"/>
    <w:rsid w:val="008A28A6"/>
    <w:rsid w:val="008A571A"/>
    <w:rsid w:val="008B5EC3"/>
    <w:rsid w:val="008B5ED4"/>
    <w:rsid w:val="008C00BF"/>
    <w:rsid w:val="008C7413"/>
    <w:rsid w:val="008C74BF"/>
    <w:rsid w:val="008D177B"/>
    <w:rsid w:val="008D38E2"/>
    <w:rsid w:val="008D681F"/>
    <w:rsid w:val="008D6CCC"/>
    <w:rsid w:val="008D76D8"/>
    <w:rsid w:val="008E26AE"/>
    <w:rsid w:val="008E5BD0"/>
    <w:rsid w:val="008E64CC"/>
    <w:rsid w:val="008F6746"/>
    <w:rsid w:val="008F7EAC"/>
    <w:rsid w:val="00902A48"/>
    <w:rsid w:val="009037FB"/>
    <w:rsid w:val="00904B9F"/>
    <w:rsid w:val="00911BD9"/>
    <w:rsid w:val="00913D2A"/>
    <w:rsid w:val="00914A15"/>
    <w:rsid w:val="00917EBB"/>
    <w:rsid w:val="009302CE"/>
    <w:rsid w:val="00930829"/>
    <w:rsid w:val="0093092E"/>
    <w:rsid w:val="00932094"/>
    <w:rsid w:val="00932667"/>
    <w:rsid w:val="00933501"/>
    <w:rsid w:val="00936F3B"/>
    <w:rsid w:val="00944440"/>
    <w:rsid w:val="00950C00"/>
    <w:rsid w:val="0095177C"/>
    <w:rsid w:val="00960E6B"/>
    <w:rsid w:val="009762E8"/>
    <w:rsid w:val="00977B6A"/>
    <w:rsid w:val="00980AF6"/>
    <w:rsid w:val="009826A3"/>
    <w:rsid w:val="009845F4"/>
    <w:rsid w:val="009875E9"/>
    <w:rsid w:val="00992F3B"/>
    <w:rsid w:val="00996E9A"/>
    <w:rsid w:val="009979B2"/>
    <w:rsid w:val="009A40ED"/>
    <w:rsid w:val="009B0E98"/>
    <w:rsid w:val="009B1EFE"/>
    <w:rsid w:val="009C5118"/>
    <w:rsid w:val="009C75A6"/>
    <w:rsid w:val="009D182B"/>
    <w:rsid w:val="009D259C"/>
    <w:rsid w:val="009D33C0"/>
    <w:rsid w:val="009E4A8F"/>
    <w:rsid w:val="009E5882"/>
    <w:rsid w:val="009F391E"/>
    <w:rsid w:val="009F4CB6"/>
    <w:rsid w:val="00A047E0"/>
    <w:rsid w:val="00A0681B"/>
    <w:rsid w:val="00A1005D"/>
    <w:rsid w:val="00A100D7"/>
    <w:rsid w:val="00A10DE6"/>
    <w:rsid w:val="00A12D8F"/>
    <w:rsid w:val="00A13EE6"/>
    <w:rsid w:val="00A16C6E"/>
    <w:rsid w:val="00A20A3A"/>
    <w:rsid w:val="00A30B14"/>
    <w:rsid w:val="00A31AEE"/>
    <w:rsid w:val="00A31DAD"/>
    <w:rsid w:val="00A344A3"/>
    <w:rsid w:val="00A36D69"/>
    <w:rsid w:val="00A37E2C"/>
    <w:rsid w:val="00A52691"/>
    <w:rsid w:val="00A53F91"/>
    <w:rsid w:val="00A6330E"/>
    <w:rsid w:val="00A65B8B"/>
    <w:rsid w:val="00A679D9"/>
    <w:rsid w:val="00A70174"/>
    <w:rsid w:val="00A90BAD"/>
    <w:rsid w:val="00A91A6F"/>
    <w:rsid w:val="00A96DD2"/>
    <w:rsid w:val="00AA1DA7"/>
    <w:rsid w:val="00AA295F"/>
    <w:rsid w:val="00AA394D"/>
    <w:rsid w:val="00AA4109"/>
    <w:rsid w:val="00AA6027"/>
    <w:rsid w:val="00AB4F9B"/>
    <w:rsid w:val="00AB770A"/>
    <w:rsid w:val="00AC016C"/>
    <w:rsid w:val="00AD0FB9"/>
    <w:rsid w:val="00AD2C70"/>
    <w:rsid w:val="00AD3845"/>
    <w:rsid w:val="00AD3D1A"/>
    <w:rsid w:val="00AD3ED8"/>
    <w:rsid w:val="00AD489B"/>
    <w:rsid w:val="00AD5F2A"/>
    <w:rsid w:val="00AE5027"/>
    <w:rsid w:val="00AF7C24"/>
    <w:rsid w:val="00B043D3"/>
    <w:rsid w:val="00B24A42"/>
    <w:rsid w:val="00B257F9"/>
    <w:rsid w:val="00B27404"/>
    <w:rsid w:val="00B3374E"/>
    <w:rsid w:val="00B502C8"/>
    <w:rsid w:val="00B53FA1"/>
    <w:rsid w:val="00B553B9"/>
    <w:rsid w:val="00B6655A"/>
    <w:rsid w:val="00B67536"/>
    <w:rsid w:val="00B74659"/>
    <w:rsid w:val="00B809CD"/>
    <w:rsid w:val="00B87968"/>
    <w:rsid w:val="00B94FF2"/>
    <w:rsid w:val="00B970D4"/>
    <w:rsid w:val="00BA395B"/>
    <w:rsid w:val="00BA6548"/>
    <w:rsid w:val="00BA7251"/>
    <w:rsid w:val="00BB2610"/>
    <w:rsid w:val="00BB2685"/>
    <w:rsid w:val="00BB5D19"/>
    <w:rsid w:val="00BB70BA"/>
    <w:rsid w:val="00BB72FB"/>
    <w:rsid w:val="00BC3D5A"/>
    <w:rsid w:val="00BC46F7"/>
    <w:rsid w:val="00BC7623"/>
    <w:rsid w:val="00BD5642"/>
    <w:rsid w:val="00BE4133"/>
    <w:rsid w:val="00BE5E6D"/>
    <w:rsid w:val="00BE6DFA"/>
    <w:rsid w:val="00BF5D78"/>
    <w:rsid w:val="00BF6FA7"/>
    <w:rsid w:val="00C20C86"/>
    <w:rsid w:val="00C21A1D"/>
    <w:rsid w:val="00C230FC"/>
    <w:rsid w:val="00C36CFF"/>
    <w:rsid w:val="00C458DD"/>
    <w:rsid w:val="00C4770F"/>
    <w:rsid w:val="00C57788"/>
    <w:rsid w:val="00C60D51"/>
    <w:rsid w:val="00C65242"/>
    <w:rsid w:val="00C65CB5"/>
    <w:rsid w:val="00C706D8"/>
    <w:rsid w:val="00C7386E"/>
    <w:rsid w:val="00C74504"/>
    <w:rsid w:val="00C747B0"/>
    <w:rsid w:val="00C7537C"/>
    <w:rsid w:val="00C7550D"/>
    <w:rsid w:val="00C84EB9"/>
    <w:rsid w:val="00C9188D"/>
    <w:rsid w:val="00C97DF0"/>
    <w:rsid w:val="00CA2D1B"/>
    <w:rsid w:val="00CA2D93"/>
    <w:rsid w:val="00CA7ECB"/>
    <w:rsid w:val="00CB1D4B"/>
    <w:rsid w:val="00CB2415"/>
    <w:rsid w:val="00CB5703"/>
    <w:rsid w:val="00CC219D"/>
    <w:rsid w:val="00CC34F6"/>
    <w:rsid w:val="00CC40A7"/>
    <w:rsid w:val="00CC758C"/>
    <w:rsid w:val="00CD6C18"/>
    <w:rsid w:val="00CD6D21"/>
    <w:rsid w:val="00CE527C"/>
    <w:rsid w:val="00CE69CA"/>
    <w:rsid w:val="00CE7861"/>
    <w:rsid w:val="00CE7F84"/>
    <w:rsid w:val="00CF07C4"/>
    <w:rsid w:val="00CF0E6E"/>
    <w:rsid w:val="00CF6F85"/>
    <w:rsid w:val="00D00264"/>
    <w:rsid w:val="00D01E4E"/>
    <w:rsid w:val="00D01EBE"/>
    <w:rsid w:val="00D04933"/>
    <w:rsid w:val="00D0494B"/>
    <w:rsid w:val="00D11069"/>
    <w:rsid w:val="00D37D2A"/>
    <w:rsid w:val="00D4081B"/>
    <w:rsid w:val="00D413ED"/>
    <w:rsid w:val="00D45659"/>
    <w:rsid w:val="00D51395"/>
    <w:rsid w:val="00D53933"/>
    <w:rsid w:val="00D55AB3"/>
    <w:rsid w:val="00D60CE2"/>
    <w:rsid w:val="00D63CD1"/>
    <w:rsid w:val="00D655A8"/>
    <w:rsid w:val="00D71FBC"/>
    <w:rsid w:val="00D81886"/>
    <w:rsid w:val="00D91C91"/>
    <w:rsid w:val="00D92116"/>
    <w:rsid w:val="00DA1597"/>
    <w:rsid w:val="00DA3FB5"/>
    <w:rsid w:val="00DB3365"/>
    <w:rsid w:val="00DC3038"/>
    <w:rsid w:val="00DC38EB"/>
    <w:rsid w:val="00DD3E54"/>
    <w:rsid w:val="00DD5171"/>
    <w:rsid w:val="00DD71B5"/>
    <w:rsid w:val="00DE2530"/>
    <w:rsid w:val="00DE2E01"/>
    <w:rsid w:val="00DE3E9B"/>
    <w:rsid w:val="00DE42E7"/>
    <w:rsid w:val="00DF2518"/>
    <w:rsid w:val="00DF7099"/>
    <w:rsid w:val="00E01C90"/>
    <w:rsid w:val="00E04833"/>
    <w:rsid w:val="00E07ABE"/>
    <w:rsid w:val="00E20652"/>
    <w:rsid w:val="00E237C2"/>
    <w:rsid w:val="00E243A3"/>
    <w:rsid w:val="00E24CF1"/>
    <w:rsid w:val="00E27454"/>
    <w:rsid w:val="00E30B7D"/>
    <w:rsid w:val="00E32E14"/>
    <w:rsid w:val="00E42845"/>
    <w:rsid w:val="00E43CB0"/>
    <w:rsid w:val="00E479D6"/>
    <w:rsid w:val="00E55239"/>
    <w:rsid w:val="00E5686B"/>
    <w:rsid w:val="00E57E7D"/>
    <w:rsid w:val="00E57EF8"/>
    <w:rsid w:val="00E61615"/>
    <w:rsid w:val="00E63F69"/>
    <w:rsid w:val="00E7721C"/>
    <w:rsid w:val="00E83B8B"/>
    <w:rsid w:val="00E85882"/>
    <w:rsid w:val="00E86B04"/>
    <w:rsid w:val="00E9117D"/>
    <w:rsid w:val="00E94916"/>
    <w:rsid w:val="00E94AF0"/>
    <w:rsid w:val="00E976D4"/>
    <w:rsid w:val="00EA1437"/>
    <w:rsid w:val="00EA6DDF"/>
    <w:rsid w:val="00EB75FD"/>
    <w:rsid w:val="00EC1896"/>
    <w:rsid w:val="00ED06F3"/>
    <w:rsid w:val="00ED6C78"/>
    <w:rsid w:val="00EE3CB3"/>
    <w:rsid w:val="00EE4C51"/>
    <w:rsid w:val="00EF3D4E"/>
    <w:rsid w:val="00EF4F0B"/>
    <w:rsid w:val="00F04379"/>
    <w:rsid w:val="00F07B31"/>
    <w:rsid w:val="00F10477"/>
    <w:rsid w:val="00F115DF"/>
    <w:rsid w:val="00F11B80"/>
    <w:rsid w:val="00F17430"/>
    <w:rsid w:val="00F17A0A"/>
    <w:rsid w:val="00F2114D"/>
    <w:rsid w:val="00F22572"/>
    <w:rsid w:val="00F2616A"/>
    <w:rsid w:val="00F30D27"/>
    <w:rsid w:val="00F377E0"/>
    <w:rsid w:val="00F37CE9"/>
    <w:rsid w:val="00F41C71"/>
    <w:rsid w:val="00F42072"/>
    <w:rsid w:val="00F47140"/>
    <w:rsid w:val="00F505E4"/>
    <w:rsid w:val="00F51D50"/>
    <w:rsid w:val="00F6243D"/>
    <w:rsid w:val="00F704C3"/>
    <w:rsid w:val="00F87C9B"/>
    <w:rsid w:val="00F90342"/>
    <w:rsid w:val="00F9558F"/>
    <w:rsid w:val="00F97EBF"/>
    <w:rsid w:val="00FA1DAA"/>
    <w:rsid w:val="00FB189A"/>
    <w:rsid w:val="00FB2AF0"/>
    <w:rsid w:val="00FB3290"/>
    <w:rsid w:val="00FB7818"/>
    <w:rsid w:val="00FC5F96"/>
    <w:rsid w:val="00FD4759"/>
    <w:rsid w:val="00FD635C"/>
    <w:rsid w:val="00FD6E93"/>
    <w:rsid w:val="00FD77FB"/>
    <w:rsid w:val="00FE1CFB"/>
    <w:rsid w:val="00FE3FE7"/>
    <w:rsid w:val="00FF0B72"/>
    <w:rsid w:val="00FF1198"/>
    <w:rsid w:val="00FF33F9"/>
    <w:rsid w:val="03090296"/>
    <w:rsid w:val="039D20D4"/>
    <w:rsid w:val="507229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height-percent:200;mso-width-relative:margin;mso-height-relative:margin" fillcolor="white">
      <v:fill color="white"/>
      <v:textbox style="mso-fit-shape-to-text:t"/>
    </o:shapedefaults>
    <o:shapelayout v:ext="edit">
      <o:idmap v:ext="edit" data="1"/>
    </o:shapelayout>
  </w:shapeDefaults>
  <w:decimalSymbol w:val="."/>
  <w:listSeparator w:val=","/>
  <w14:docId w14:val="4B782B27"/>
  <w15:docId w15:val="{DC649060-7071-4889-B23F-2380F25105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b">
    <w:name w:val="Normal"/>
    <w:qFormat/>
    <w:pPr>
      <w:widowControl w:val="0"/>
      <w:jc w:val="both"/>
    </w:pPr>
    <w:rPr>
      <w:kern w:val="2"/>
      <w:sz w:val="21"/>
      <w:szCs w:val="22"/>
    </w:rPr>
  </w:style>
  <w:style w:type="character" w:default="1" w:styleId="ac">
    <w:name w:val="Default Paragraph Font"/>
    <w:uiPriority w:val="1"/>
    <w:semiHidden/>
    <w:unhideWhenUsed/>
  </w:style>
  <w:style w:type="table" w:default="1" w:styleId="ad">
    <w:name w:val="Normal Table"/>
    <w:uiPriority w:val="99"/>
    <w:semiHidden/>
    <w:unhideWhenUsed/>
    <w:tblPr>
      <w:tblInd w:w="0" w:type="dxa"/>
      <w:tblCellMar>
        <w:top w:w="0" w:type="dxa"/>
        <w:left w:w="108" w:type="dxa"/>
        <w:bottom w:w="0" w:type="dxa"/>
        <w:right w:w="108" w:type="dxa"/>
      </w:tblCellMar>
    </w:tblPr>
  </w:style>
  <w:style w:type="numbering" w:default="1" w:styleId="ae">
    <w:name w:val="No List"/>
    <w:uiPriority w:val="99"/>
    <w:semiHidden/>
    <w:unhideWhenUsed/>
  </w:style>
  <w:style w:type="character" w:customStyle="1" w:styleId="af">
    <w:name w:val="发布"/>
    <w:rPr>
      <w:rFonts w:ascii="黑体" w:eastAsia="黑体"/>
      <w:spacing w:val="22"/>
      <w:w w:val="100"/>
      <w:position w:val="3"/>
      <w:sz w:val="28"/>
    </w:rPr>
  </w:style>
  <w:style w:type="character" w:styleId="af0">
    <w:name w:val="page number"/>
    <w:rPr>
      <w:rFonts w:ascii="Times New Roman" w:eastAsia="宋体" w:hAnsi="Times New Roman"/>
      <w:sz w:val="18"/>
    </w:rPr>
  </w:style>
  <w:style w:type="character" w:customStyle="1" w:styleId="af1">
    <w:name w:val="页眉 字符"/>
    <w:link w:val="af2"/>
    <w:rPr>
      <w:sz w:val="18"/>
      <w:szCs w:val="18"/>
    </w:rPr>
  </w:style>
  <w:style w:type="character" w:styleId="af3">
    <w:name w:val="Placeholder Text"/>
    <w:rPr>
      <w:color w:val="808080"/>
    </w:rPr>
  </w:style>
  <w:style w:type="character" w:customStyle="1" w:styleId="af4">
    <w:name w:val="批注框文本 字符"/>
    <w:link w:val="af5"/>
    <w:rPr>
      <w:sz w:val="18"/>
      <w:szCs w:val="18"/>
    </w:rPr>
  </w:style>
  <w:style w:type="character" w:customStyle="1" w:styleId="af6">
    <w:name w:val="页脚 字符"/>
    <w:link w:val="af7"/>
    <w:uiPriority w:val="99"/>
    <w:rPr>
      <w:sz w:val="18"/>
      <w:szCs w:val="18"/>
    </w:rPr>
  </w:style>
  <w:style w:type="paragraph" w:customStyle="1" w:styleId="af8">
    <w:name w:val="标准书脚_奇数页"/>
    <w:pPr>
      <w:spacing w:before="120"/>
      <w:jc w:val="right"/>
    </w:pPr>
    <w:rPr>
      <w:sz w:val="18"/>
    </w:rPr>
  </w:style>
  <w:style w:type="paragraph" w:customStyle="1" w:styleId="af9">
    <w:name w:val="标准书脚_偶数页"/>
    <w:pPr>
      <w:spacing w:before="120"/>
    </w:pPr>
    <w:rPr>
      <w:sz w:val="18"/>
    </w:rPr>
  </w:style>
  <w:style w:type="paragraph" w:customStyle="1" w:styleId="reader-word-layer">
    <w:name w:val="reader-word-layer"/>
    <w:basedOn w:val="ab"/>
    <w:pPr>
      <w:widowControl/>
      <w:spacing w:before="100" w:beforeAutospacing="1" w:after="100" w:afterAutospacing="1"/>
      <w:jc w:val="left"/>
    </w:pPr>
    <w:rPr>
      <w:rFonts w:ascii="宋体" w:hAnsi="宋体" w:cs="宋体"/>
      <w:kern w:val="0"/>
      <w:sz w:val="24"/>
      <w:szCs w:val="24"/>
    </w:rPr>
  </w:style>
  <w:style w:type="paragraph" w:styleId="af5">
    <w:name w:val="Balloon Text"/>
    <w:basedOn w:val="ab"/>
    <w:link w:val="af4"/>
    <w:rPr>
      <w:kern w:val="0"/>
      <w:sz w:val="18"/>
      <w:szCs w:val="18"/>
      <w:lang w:val="x-none" w:eastAsia="x-none"/>
    </w:rPr>
  </w:style>
  <w:style w:type="paragraph" w:styleId="af7">
    <w:name w:val="footer"/>
    <w:basedOn w:val="ab"/>
    <w:link w:val="af6"/>
    <w:uiPriority w:val="99"/>
    <w:pPr>
      <w:tabs>
        <w:tab w:val="center" w:pos="4153"/>
        <w:tab w:val="right" w:pos="8306"/>
      </w:tabs>
      <w:snapToGrid w:val="0"/>
      <w:jc w:val="left"/>
    </w:pPr>
    <w:rPr>
      <w:kern w:val="0"/>
      <w:sz w:val="18"/>
      <w:szCs w:val="18"/>
      <w:lang w:val="x-none" w:eastAsia="x-none"/>
    </w:rPr>
  </w:style>
  <w:style w:type="paragraph" w:styleId="af2">
    <w:name w:val="header"/>
    <w:basedOn w:val="ab"/>
    <w:link w:val="af1"/>
    <w:pPr>
      <w:pBdr>
        <w:bottom w:val="single" w:sz="6" w:space="1" w:color="auto"/>
      </w:pBdr>
      <w:tabs>
        <w:tab w:val="center" w:pos="4153"/>
        <w:tab w:val="right" w:pos="8306"/>
      </w:tabs>
      <w:snapToGrid w:val="0"/>
      <w:jc w:val="center"/>
    </w:pPr>
    <w:rPr>
      <w:kern w:val="0"/>
      <w:sz w:val="18"/>
      <w:szCs w:val="18"/>
      <w:lang w:val="x-none" w:eastAsia="x-none"/>
    </w:rPr>
  </w:style>
  <w:style w:type="paragraph" w:customStyle="1" w:styleId="afa">
    <w:name w:val="标准书眉_偶数页"/>
    <w:basedOn w:val="afb"/>
    <w:next w:val="ab"/>
    <w:pPr>
      <w:jc w:val="left"/>
    </w:pPr>
  </w:style>
  <w:style w:type="paragraph" w:customStyle="1" w:styleId="afc">
    <w:name w:val="发布日期"/>
    <w:rPr>
      <w:rFonts w:eastAsia="黑体"/>
      <w:sz w:val="28"/>
    </w:rPr>
  </w:style>
  <w:style w:type="paragraph" w:customStyle="1" w:styleId="afb">
    <w:name w:val="标准书眉_奇数页"/>
    <w:next w:val="ab"/>
    <w:pPr>
      <w:tabs>
        <w:tab w:val="center" w:pos="4154"/>
        <w:tab w:val="right" w:pos="8306"/>
      </w:tabs>
      <w:spacing w:after="120"/>
      <w:jc w:val="right"/>
    </w:pPr>
    <w:rPr>
      <w:sz w:val="21"/>
    </w:rPr>
  </w:style>
  <w:style w:type="paragraph" w:customStyle="1" w:styleId="afd">
    <w:name w:val="实施日期"/>
    <w:basedOn w:val="afc"/>
    <w:pPr>
      <w:jc w:val="right"/>
    </w:pPr>
  </w:style>
  <w:style w:type="paragraph" w:customStyle="1" w:styleId="afe">
    <w:name w:val="标准标志"/>
    <w:next w:val="ab"/>
    <w:pPr>
      <w:shd w:val="solid" w:color="FFFFFF" w:fill="FFFFFF"/>
      <w:spacing w:line="0" w:lineRule="atLeast"/>
      <w:jc w:val="right"/>
    </w:pPr>
    <w:rPr>
      <w:rFonts w:ascii="Times New Roman" w:hAnsi="Times New Roman"/>
      <w:b/>
      <w:w w:val="130"/>
      <w:sz w:val="96"/>
    </w:rPr>
  </w:style>
  <w:style w:type="paragraph" w:customStyle="1" w:styleId="aff">
    <w:name w:val="标准书眉一"/>
    <w:pPr>
      <w:jc w:val="both"/>
    </w:pPr>
  </w:style>
  <w:style w:type="paragraph" w:customStyle="1" w:styleId="aff0">
    <w:name w:val="其他标准称谓"/>
    <w:pPr>
      <w:spacing w:line="0" w:lineRule="atLeast"/>
      <w:jc w:val="distribute"/>
    </w:pPr>
    <w:rPr>
      <w:rFonts w:ascii="黑体" w:eastAsia="黑体" w:hAnsi="宋体"/>
      <w:sz w:val="52"/>
    </w:rPr>
  </w:style>
  <w:style w:type="paragraph" w:customStyle="1" w:styleId="aff1">
    <w:name w:val="文献分类号"/>
    <w:pPr>
      <w:widowControl w:val="0"/>
      <w:textAlignment w:val="center"/>
    </w:pPr>
    <w:rPr>
      <w:rFonts w:eastAsia="黑体"/>
      <w:sz w:val="21"/>
    </w:rPr>
  </w:style>
  <w:style w:type="paragraph" w:customStyle="1" w:styleId="aff2">
    <w:name w:val="封面正文"/>
    <w:pPr>
      <w:jc w:val="both"/>
    </w:pPr>
  </w:style>
  <w:style w:type="paragraph" w:customStyle="1" w:styleId="CharCharCharCharCharCharChar">
    <w:name w:val="Char Char Char Char Char Char Char"/>
    <w:basedOn w:val="ab"/>
    <w:pPr>
      <w:widowControl/>
      <w:spacing w:after="160" w:line="240" w:lineRule="exact"/>
      <w:jc w:val="left"/>
    </w:pPr>
    <w:rPr>
      <w:rFonts w:ascii="Verdana" w:eastAsia="仿宋_GB2312" w:hAnsi="Verdana"/>
      <w:kern w:val="0"/>
      <w:sz w:val="24"/>
      <w:szCs w:val="20"/>
      <w:lang w:eastAsia="en-US"/>
    </w:rPr>
  </w:style>
  <w:style w:type="paragraph" w:customStyle="1" w:styleId="aff3">
    <w:name w:val="其他发布部门"/>
    <w:basedOn w:val="ab"/>
    <w:pPr>
      <w:widowControl/>
      <w:spacing w:line="0" w:lineRule="atLeast"/>
      <w:jc w:val="center"/>
    </w:pPr>
    <w:rPr>
      <w:rFonts w:ascii="黑体" w:eastAsia="黑体" w:hAnsi="Times New Roman"/>
      <w:spacing w:val="20"/>
      <w:w w:val="135"/>
      <w:kern w:val="0"/>
      <w:sz w:val="36"/>
      <w:szCs w:val="20"/>
    </w:rPr>
  </w:style>
  <w:style w:type="paragraph" w:customStyle="1" w:styleId="aff4">
    <w:name w:val="发布部门"/>
    <w:next w:val="ab"/>
    <w:pPr>
      <w:framePr w:w="7433" w:h="585" w:hRule="exact" w:hSpace="180" w:vSpace="180" w:wrap="around" w:hAnchor="margin" w:xAlign="center" w:y="14401" w:anchorLock="1"/>
      <w:jc w:val="center"/>
    </w:pPr>
    <w:rPr>
      <w:rFonts w:ascii="宋体" w:hAnsi="Times New Roman"/>
      <w:b/>
      <w:spacing w:val="20"/>
      <w:w w:val="135"/>
      <w:sz w:val="36"/>
    </w:rPr>
  </w:style>
  <w:style w:type="paragraph" w:customStyle="1" w:styleId="aff5">
    <w:name w:val="封面标准名称"/>
    <w:pPr>
      <w:widowControl w:val="0"/>
      <w:spacing w:line="680" w:lineRule="exact"/>
      <w:jc w:val="center"/>
      <w:textAlignment w:val="center"/>
    </w:pPr>
    <w:rPr>
      <w:rFonts w:ascii="黑体" w:eastAsia="黑体"/>
      <w:sz w:val="52"/>
    </w:rPr>
  </w:style>
  <w:style w:type="paragraph" w:customStyle="1" w:styleId="aff6">
    <w:name w:val="段"/>
    <w:link w:val="Char"/>
    <w:pPr>
      <w:autoSpaceDE w:val="0"/>
      <w:autoSpaceDN w:val="0"/>
      <w:ind w:firstLineChars="200" w:firstLine="200"/>
      <w:jc w:val="both"/>
    </w:pPr>
    <w:rPr>
      <w:rFonts w:ascii="宋体" w:hAnsi="Times New Roman"/>
      <w:sz w:val="21"/>
    </w:rPr>
  </w:style>
  <w:style w:type="paragraph" w:customStyle="1" w:styleId="aff7">
    <w:name w:val="章标题"/>
    <w:next w:val="aff6"/>
    <w:pPr>
      <w:spacing w:beforeLines="50" w:before="156" w:afterLines="50" w:after="156"/>
      <w:jc w:val="both"/>
      <w:outlineLvl w:val="1"/>
    </w:pPr>
    <w:rPr>
      <w:rFonts w:ascii="黑体" w:eastAsia="黑体" w:hAnsi="Times New Roman"/>
      <w:sz w:val="21"/>
    </w:rPr>
  </w:style>
  <w:style w:type="paragraph" w:customStyle="1" w:styleId="aff8">
    <w:name w:val="目次、标准名称标题"/>
    <w:basedOn w:val="ab"/>
    <w:next w:val="aff6"/>
    <w:pPr>
      <w:widowControl/>
      <w:shd w:val="clear" w:color="FFFFFF" w:fill="FFFFFF"/>
      <w:spacing w:before="640" w:after="560" w:line="460" w:lineRule="exact"/>
      <w:jc w:val="center"/>
      <w:outlineLvl w:val="0"/>
    </w:pPr>
    <w:rPr>
      <w:rFonts w:ascii="黑体" w:eastAsia="黑体" w:hAnsi="Times New Roman"/>
      <w:kern w:val="0"/>
      <w:sz w:val="32"/>
      <w:szCs w:val="20"/>
    </w:rPr>
  </w:style>
  <w:style w:type="character" w:styleId="aff9">
    <w:name w:val="annotation reference"/>
    <w:rsid w:val="00DA1597"/>
    <w:rPr>
      <w:sz w:val="21"/>
      <w:szCs w:val="21"/>
    </w:rPr>
  </w:style>
  <w:style w:type="paragraph" w:styleId="affa">
    <w:name w:val="annotation text"/>
    <w:basedOn w:val="ab"/>
    <w:link w:val="affb"/>
    <w:rsid w:val="00DA1597"/>
    <w:pPr>
      <w:jc w:val="left"/>
    </w:pPr>
    <w:rPr>
      <w:lang w:val="x-none" w:eastAsia="x-none"/>
    </w:rPr>
  </w:style>
  <w:style w:type="character" w:customStyle="1" w:styleId="affb">
    <w:name w:val="批注文字 字符"/>
    <w:link w:val="affa"/>
    <w:rsid w:val="00DA1597"/>
    <w:rPr>
      <w:kern w:val="2"/>
      <w:sz w:val="21"/>
      <w:szCs w:val="22"/>
    </w:rPr>
  </w:style>
  <w:style w:type="paragraph" w:styleId="affc">
    <w:name w:val="annotation subject"/>
    <w:basedOn w:val="affa"/>
    <w:next w:val="affa"/>
    <w:link w:val="affd"/>
    <w:rsid w:val="00DA1597"/>
    <w:rPr>
      <w:b/>
      <w:bCs/>
    </w:rPr>
  </w:style>
  <w:style w:type="character" w:customStyle="1" w:styleId="affd">
    <w:name w:val="批注主题 字符"/>
    <w:link w:val="affc"/>
    <w:rsid w:val="00DA1597"/>
    <w:rPr>
      <w:b/>
      <w:bCs/>
      <w:kern w:val="2"/>
      <w:sz w:val="21"/>
      <w:szCs w:val="22"/>
    </w:rPr>
  </w:style>
  <w:style w:type="paragraph" w:styleId="affe">
    <w:name w:val="endnote text"/>
    <w:basedOn w:val="ab"/>
    <w:link w:val="afff"/>
    <w:rsid w:val="002D6C6F"/>
    <w:pPr>
      <w:snapToGrid w:val="0"/>
      <w:jc w:val="left"/>
    </w:pPr>
    <w:rPr>
      <w:lang w:val="x-none" w:eastAsia="x-none"/>
    </w:rPr>
  </w:style>
  <w:style w:type="character" w:customStyle="1" w:styleId="afff">
    <w:name w:val="尾注文本 字符"/>
    <w:link w:val="affe"/>
    <w:rsid w:val="002D6C6F"/>
    <w:rPr>
      <w:kern w:val="2"/>
      <w:sz w:val="21"/>
      <w:szCs w:val="22"/>
    </w:rPr>
  </w:style>
  <w:style w:type="character" w:styleId="afff0">
    <w:name w:val="endnote reference"/>
    <w:rsid w:val="002D6C6F"/>
    <w:rPr>
      <w:vertAlign w:val="superscript"/>
    </w:rPr>
  </w:style>
  <w:style w:type="paragraph" w:customStyle="1" w:styleId="a0">
    <w:name w:val="前言、引言标题"/>
    <w:next w:val="ab"/>
    <w:rsid w:val="004719EB"/>
    <w:pPr>
      <w:numPr>
        <w:numId w:val="4"/>
      </w:numPr>
      <w:shd w:val="clear" w:color="FFFFFF" w:fill="FFFFFF"/>
      <w:spacing w:before="640" w:after="560"/>
      <w:jc w:val="center"/>
      <w:outlineLvl w:val="0"/>
    </w:pPr>
    <w:rPr>
      <w:rFonts w:ascii="黑体" w:eastAsia="黑体" w:hAnsi="Times New Roman"/>
      <w:sz w:val="32"/>
    </w:rPr>
  </w:style>
  <w:style w:type="paragraph" w:customStyle="1" w:styleId="afff1">
    <w:name w:val="封面标准文稿类别"/>
    <w:rsid w:val="004719EB"/>
    <w:pPr>
      <w:spacing w:before="440" w:line="400" w:lineRule="exact"/>
      <w:jc w:val="center"/>
    </w:pPr>
    <w:rPr>
      <w:rFonts w:ascii="宋体" w:hAnsi="Times New Roman"/>
      <w:sz w:val="24"/>
    </w:rPr>
  </w:style>
  <w:style w:type="paragraph" w:customStyle="1" w:styleId="20">
    <w:name w:val="封面标准号2"/>
    <w:basedOn w:val="ab"/>
    <w:rsid w:val="004719EB"/>
    <w:pPr>
      <w:framePr w:w="9138" w:h="1244" w:hRule="exact" w:wrap="around" w:vAnchor="page" w:hAnchor="margin" w:y="2908"/>
      <w:kinsoku w:val="0"/>
      <w:overflowPunct w:val="0"/>
      <w:autoSpaceDE w:val="0"/>
      <w:autoSpaceDN w:val="0"/>
      <w:adjustRightInd w:val="0"/>
      <w:spacing w:before="357" w:line="280" w:lineRule="exact"/>
      <w:jc w:val="right"/>
      <w:textAlignment w:val="center"/>
    </w:pPr>
    <w:rPr>
      <w:rFonts w:ascii="Times New Roman" w:hAnsi="Times New Roman"/>
      <w:kern w:val="0"/>
      <w:sz w:val="28"/>
      <w:szCs w:val="20"/>
    </w:rPr>
  </w:style>
  <w:style w:type="paragraph" w:customStyle="1" w:styleId="afff2">
    <w:name w:val="标准称谓"/>
    <w:next w:val="ab"/>
    <w:rsid w:val="004719EB"/>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spacing w:val="20"/>
      <w:w w:val="148"/>
      <w:sz w:val="52"/>
    </w:rPr>
  </w:style>
  <w:style w:type="paragraph" w:customStyle="1" w:styleId="afff3">
    <w:name w:val="封面标准代替信息"/>
    <w:basedOn w:val="20"/>
    <w:rsid w:val="004719EB"/>
    <w:pPr>
      <w:framePr w:wrap="around"/>
      <w:spacing w:before="57"/>
    </w:pPr>
    <w:rPr>
      <w:rFonts w:ascii="宋体"/>
      <w:sz w:val="21"/>
    </w:rPr>
  </w:style>
  <w:style w:type="paragraph" w:customStyle="1" w:styleId="afff4">
    <w:name w:val="封面一致性程度标识"/>
    <w:rsid w:val="004719EB"/>
    <w:pPr>
      <w:spacing w:before="440" w:line="400" w:lineRule="exact"/>
      <w:jc w:val="center"/>
    </w:pPr>
    <w:rPr>
      <w:rFonts w:ascii="宋体" w:hAnsi="Times New Roman"/>
      <w:sz w:val="28"/>
    </w:rPr>
  </w:style>
  <w:style w:type="paragraph" w:customStyle="1" w:styleId="afff5">
    <w:name w:val="封面标准文稿编辑信息"/>
    <w:rsid w:val="004719EB"/>
    <w:pPr>
      <w:spacing w:before="180" w:line="180" w:lineRule="exact"/>
      <w:jc w:val="center"/>
    </w:pPr>
    <w:rPr>
      <w:rFonts w:ascii="宋体" w:hAnsi="Times New Roman"/>
      <w:sz w:val="21"/>
    </w:rPr>
  </w:style>
  <w:style w:type="paragraph" w:customStyle="1" w:styleId="afff6">
    <w:name w:val="封面标准英文名称"/>
    <w:rsid w:val="004719EB"/>
    <w:pPr>
      <w:widowControl w:val="0"/>
      <w:spacing w:before="370" w:line="400" w:lineRule="exact"/>
      <w:jc w:val="center"/>
    </w:pPr>
    <w:rPr>
      <w:rFonts w:ascii="Times New Roman" w:hAnsi="Times New Roman"/>
      <w:sz w:val="28"/>
    </w:rPr>
  </w:style>
  <w:style w:type="character" w:customStyle="1" w:styleId="Char">
    <w:name w:val="段 Char"/>
    <w:link w:val="aff6"/>
    <w:rsid w:val="00D81886"/>
    <w:rPr>
      <w:rFonts w:ascii="宋体" w:hAnsi="Times New Roman"/>
      <w:sz w:val="21"/>
    </w:rPr>
  </w:style>
  <w:style w:type="paragraph" w:customStyle="1" w:styleId="afff7">
    <w:name w:val="一级条标题"/>
    <w:next w:val="aff6"/>
    <w:rsid w:val="00D81886"/>
    <w:pPr>
      <w:spacing w:beforeLines="50" w:before="156" w:afterLines="50" w:after="156"/>
      <w:ind w:left="525"/>
      <w:outlineLvl w:val="2"/>
    </w:pPr>
    <w:rPr>
      <w:rFonts w:ascii="黑体" w:eastAsia="黑体" w:hAnsi="Times New Roman"/>
      <w:sz w:val="21"/>
      <w:szCs w:val="21"/>
    </w:rPr>
  </w:style>
  <w:style w:type="paragraph" w:customStyle="1" w:styleId="afff8">
    <w:name w:val="二级条标题"/>
    <w:basedOn w:val="afff7"/>
    <w:next w:val="aff6"/>
    <w:rsid w:val="00D81886"/>
    <w:pPr>
      <w:spacing w:before="50" w:after="50"/>
      <w:ind w:left="0"/>
      <w:outlineLvl w:val="3"/>
    </w:pPr>
  </w:style>
  <w:style w:type="paragraph" w:customStyle="1" w:styleId="afff9">
    <w:name w:val="三级条标题"/>
    <w:basedOn w:val="afff8"/>
    <w:next w:val="aff6"/>
    <w:rsid w:val="00D81886"/>
    <w:pPr>
      <w:outlineLvl w:val="4"/>
    </w:pPr>
  </w:style>
  <w:style w:type="paragraph" w:customStyle="1" w:styleId="afffa">
    <w:name w:val="四级条标题"/>
    <w:basedOn w:val="afff9"/>
    <w:next w:val="aff6"/>
    <w:rsid w:val="00D81886"/>
    <w:pPr>
      <w:outlineLvl w:val="5"/>
    </w:pPr>
  </w:style>
  <w:style w:type="paragraph" w:customStyle="1" w:styleId="afffb">
    <w:name w:val="五级条标题"/>
    <w:basedOn w:val="afffa"/>
    <w:next w:val="aff6"/>
    <w:rsid w:val="00D81886"/>
    <w:pPr>
      <w:outlineLvl w:val="6"/>
    </w:pPr>
  </w:style>
  <w:style w:type="paragraph" w:customStyle="1" w:styleId="a4">
    <w:name w:val="附录标识"/>
    <w:basedOn w:val="ab"/>
    <w:next w:val="aff6"/>
    <w:rsid w:val="00D81886"/>
    <w:pPr>
      <w:keepNext/>
      <w:widowControl/>
      <w:numPr>
        <w:numId w:val="3"/>
      </w:numPr>
      <w:shd w:val="clear" w:color="FFFFFF" w:fill="FFFFFF"/>
      <w:tabs>
        <w:tab w:val="left" w:pos="6405"/>
      </w:tabs>
      <w:spacing w:before="640" w:after="280"/>
      <w:jc w:val="center"/>
      <w:outlineLvl w:val="0"/>
    </w:pPr>
    <w:rPr>
      <w:rFonts w:ascii="黑体" w:eastAsia="黑体" w:hAnsi="Times New Roman"/>
      <w:kern w:val="0"/>
      <w:szCs w:val="20"/>
    </w:rPr>
  </w:style>
  <w:style w:type="paragraph" w:customStyle="1" w:styleId="a2">
    <w:name w:val="附录表标号"/>
    <w:basedOn w:val="ab"/>
    <w:next w:val="aff6"/>
    <w:rsid w:val="00D81886"/>
    <w:pPr>
      <w:numPr>
        <w:numId w:val="2"/>
      </w:numPr>
      <w:tabs>
        <w:tab w:val="clear" w:pos="0"/>
      </w:tabs>
      <w:spacing w:line="14" w:lineRule="exact"/>
      <w:ind w:left="811" w:hanging="448"/>
      <w:jc w:val="center"/>
      <w:outlineLvl w:val="0"/>
    </w:pPr>
    <w:rPr>
      <w:rFonts w:ascii="Times New Roman" w:hAnsi="Times New Roman"/>
      <w:color w:val="FFFFFF"/>
      <w:szCs w:val="24"/>
    </w:rPr>
  </w:style>
  <w:style w:type="paragraph" w:customStyle="1" w:styleId="a3">
    <w:name w:val="附录表标题"/>
    <w:basedOn w:val="ab"/>
    <w:next w:val="aff6"/>
    <w:rsid w:val="00D81886"/>
    <w:pPr>
      <w:numPr>
        <w:ilvl w:val="1"/>
        <w:numId w:val="2"/>
      </w:numPr>
      <w:tabs>
        <w:tab w:val="num" w:pos="180"/>
      </w:tabs>
      <w:spacing w:beforeLines="50" w:before="50" w:afterLines="50" w:after="50"/>
      <w:ind w:left="0" w:firstLine="0"/>
      <w:jc w:val="center"/>
    </w:pPr>
    <w:rPr>
      <w:rFonts w:ascii="黑体" w:eastAsia="黑体" w:hAnsi="Times New Roman"/>
      <w:szCs w:val="21"/>
    </w:rPr>
  </w:style>
  <w:style w:type="paragraph" w:customStyle="1" w:styleId="a7">
    <w:name w:val="附录二级条标题"/>
    <w:basedOn w:val="ab"/>
    <w:next w:val="aff6"/>
    <w:rsid w:val="00D81886"/>
    <w:pPr>
      <w:widowControl/>
      <w:numPr>
        <w:ilvl w:val="3"/>
        <w:numId w:val="3"/>
      </w:numPr>
      <w:wordWrap w:val="0"/>
      <w:overflowPunct w:val="0"/>
      <w:autoSpaceDE w:val="0"/>
      <w:autoSpaceDN w:val="0"/>
      <w:spacing w:beforeLines="50" w:before="50" w:afterLines="50" w:after="50"/>
      <w:textAlignment w:val="baseline"/>
      <w:outlineLvl w:val="3"/>
    </w:pPr>
    <w:rPr>
      <w:rFonts w:ascii="黑体" w:eastAsia="黑体" w:hAnsi="Times New Roman"/>
      <w:kern w:val="21"/>
      <w:szCs w:val="20"/>
    </w:rPr>
  </w:style>
  <w:style w:type="paragraph" w:customStyle="1" w:styleId="a8">
    <w:name w:val="附录三级条标题"/>
    <w:basedOn w:val="a7"/>
    <w:next w:val="aff6"/>
    <w:rsid w:val="00D81886"/>
    <w:pPr>
      <w:numPr>
        <w:ilvl w:val="4"/>
      </w:numPr>
      <w:tabs>
        <w:tab w:val="num" w:pos="360"/>
      </w:tabs>
      <w:outlineLvl w:val="4"/>
    </w:pPr>
  </w:style>
  <w:style w:type="paragraph" w:customStyle="1" w:styleId="a9">
    <w:name w:val="附录四级条标题"/>
    <w:basedOn w:val="a8"/>
    <w:next w:val="aff6"/>
    <w:rsid w:val="00D81886"/>
    <w:pPr>
      <w:numPr>
        <w:ilvl w:val="5"/>
      </w:numPr>
      <w:tabs>
        <w:tab w:val="num" w:pos="360"/>
      </w:tabs>
      <w:outlineLvl w:val="5"/>
    </w:pPr>
  </w:style>
  <w:style w:type="paragraph" w:customStyle="1" w:styleId="aa">
    <w:name w:val="附录五级条标题"/>
    <w:basedOn w:val="a9"/>
    <w:next w:val="aff6"/>
    <w:rsid w:val="00D81886"/>
    <w:pPr>
      <w:numPr>
        <w:ilvl w:val="6"/>
      </w:numPr>
      <w:tabs>
        <w:tab w:val="num" w:pos="360"/>
      </w:tabs>
      <w:outlineLvl w:val="6"/>
    </w:pPr>
  </w:style>
  <w:style w:type="paragraph" w:customStyle="1" w:styleId="a5">
    <w:name w:val="附录章标题"/>
    <w:next w:val="aff6"/>
    <w:rsid w:val="00D81886"/>
    <w:pPr>
      <w:numPr>
        <w:ilvl w:val="1"/>
        <w:numId w:val="3"/>
      </w:numPr>
      <w:wordWrap w:val="0"/>
      <w:overflowPunct w:val="0"/>
      <w:autoSpaceDE w:val="0"/>
      <w:spacing w:beforeLines="100" w:before="100" w:afterLines="100" w:after="100"/>
      <w:jc w:val="both"/>
      <w:textAlignment w:val="baseline"/>
      <w:outlineLvl w:val="1"/>
    </w:pPr>
    <w:rPr>
      <w:rFonts w:ascii="黑体" w:eastAsia="黑体" w:hAnsi="Times New Roman"/>
      <w:kern w:val="21"/>
      <w:sz w:val="21"/>
    </w:rPr>
  </w:style>
  <w:style w:type="paragraph" w:customStyle="1" w:styleId="a6">
    <w:name w:val="附录一级条标题"/>
    <w:basedOn w:val="a5"/>
    <w:next w:val="aff6"/>
    <w:rsid w:val="00D81886"/>
    <w:pPr>
      <w:numPr>
        <w:ilvl w:val="2"/>
      </w:numPr>
      <w:tabs>
        <w:tab w:val="num" w:pos="360"/>
      </w:tabs>
      <w:autoSpaceDN w:val="0"/>
      <w:spacing w:beforeLines="50" w:before="50" w:afterLines="50" w:after="50"/>
      <w:ind w:left="630"/>
      <w:outlineLvl w:val="2"/>
    </w:pPr>
  </w:style>
  <w:style w:type="paragraph" w:customStyle="1" w:styleId="afffc">
    <w:name w:val="附录一级无"/>
    <w:basedOn w:val="a6"/>
    <w:rsid w:val="00D81886"/>
    <w:pPr>
      <w:tabs>
        <w:tab w:val="clear" w:pos="360"/>
      </w:tabs>
      <w:spacing w:beforeLines="0" w:before="0" w:afterLines="0" w:after="0"/>
      <w:ind w:left="1277"/>
    </w:pPr>
    <w:rPr>
      <w:rFonts w:ascii="宋体" w:eastAsia="宋体"/>
      <w:szCs w:val="21"/>
    </w:rPr>
  </w:style>
  <w:style w:type="paragraph" w:customStyle="1" w:styleId="afffd">
    <w:name w:val="一级无"/>
    <w:basedOn w:val="afff7"/>
    <w:rsid w:val="00D81886"/>
    <w:pPr>
      <w:numPr>
        <w:ilvl w:val="1"/>
      </w:numPr>
      <w:spacing w:beforeLines="0" w:before="0" w:afterLines="0" w:after="0"/>
      <w:ind w:left="4395"/>
    </w:pPr>
    <w:rPr>
      <w:rFonts w:ascii="宋体" w:eastAsia="宋体"/>
    </w:rPr>
  </w:style>
  <w:style w:type="paragraph" w:customStyle="1" w:styleId="afffe">
    <w:name w:val="终结线"/>
    <w:basedOn w:val="ab"/>
    <w:rsid w:val="00D81886"/>
    <w:pPr>
      <w:framePr w:hSpace="181" w:vSpace="181" w:wrap="around" w:vAnchor="text" w:hAnchor="margin" w:xAlign="center" w:y="285"/>
    </w:pPr>
    <w:rPr>
      <w:rFonts w:ascii="Times New Roman" w:hAnsi="Times New Roman"/>
      <w:szCs w:val="24"/>
    </w:rPr>
  </w:style>
  <w:style w:type="paragraph" w:styleId="affff">
    <w:name w:val="List Paragraph"/>
    <w:basedOn w:val="ab"/>
    <w:uiPriority w:val="99"/>
    <w:qFormat/>
    <w:rsid w:val="00021576"/>
    <w:pPr>
      <w:ind w:firstLineChars="200" w:firstLine="420"/>
    </w:pPr>
  </w:style>
  <w:style w:type="paragraph" w:customStyle="1" w:styleId="affff0">
    <w:basedOn w:val="ab"/>
    <w:next w:val="affff"/>
    <w:uiPriority w:val="34"/>
    <w:qFormat/>
    <w:rsid w:val="005F6C3D"/>
    <w:pPr>
      <w:spacing w:line="300" w:lineRule="auto"/>
      <w:ind w:firstLineChars="200" w:firstLine="420"/>
    </w:pPr>
    <w:rPr>
      <w:rFonts w:ascii="Times New Roman" w:hAnsi="Times New Roman"/>
      <w:sz w:val="24"/>
    </w:rPr>
  </w:style>
  <w:style w:type="paragraph" w:styleId="affff1">
    <w:name w:val="Normal Indent"/>
    <w:basedOn w:val="ab"/>
    <w:rsid w:val="00F90342"/>
    <w:pPr>
      <w:ind w:firstLineChars="200" w:firstLine="420"/>
    </w:pPr>
    <w:rPr>
      <w:rFonts w:ascii="Times New Roman" w:hAnsi="Times New Roman"/>
      <w:sz w:val="28"/>
      <w:szCs w:val="20"/>
    </w:rPr>
  </w:style>
  <w:style w:type="paragraph" w:styleId="a1">
    <w:name w:val="footnote text"/>
    <w:basedOn w:val="ab"/>
    <w:link w:val="affff2"/>
    <w:rsid w:val="00F90342"/>
    <w:pPr>
      <w:numPr>
        <w:numId w:val="9"/>
      </w:numPr>
      <w:tabs>
        <w:tab w:val="left" w:pos="0"/>
      </w:tabs>
      <w:snapToGrid w:val="0"/>
      <w:jc w:val="left"/>
    </w:pPr>
    <w:rPr>
      <w:rFonts w:ascii="宋体" w:hAnsi="Times New Roman"/>
      <w:sz w:val="18"/>
      <w:szCs w:val="18"/>
    </w:rPr>
  </w:style>
  <w:style w:type="character" w:customStyle="1" w:styleId="affff2">
    <w:name w:val="脚注文本 字符"/>
    <w:basedOn w:val="ac"/>
    <w:link w:val="a1"/>
    <w:rsid w:val="00F90342"/>
    <w:rPr>
      <w:rFonts w:ascii="宋体" w:hAnsi="Times New Roman"/>
      <w:kern w:val="2"/>
      <w:sz w:val="18"/>
      <w:szCs w:val="18"/>
    </w:rPr>
  </w:style>
  <w:style w:type="paragraph" w:customStyle="1" w:styleId="5">
    <w:name w:val="条5"/>
    <w:basedOn w:val="ab"/>
    <w:next w:val="ab"/>
    <w:qFormat/>
    <w:rsid w:val="004148C5"/>
    <w:pPr>
      <w:numPr>
        <w:ilvl w:val="5"/>
        <w:numId w:val="11"/>
      </w:numPr>
      <w:outlineLvl w:val="1"/>
    </w:pPr>
    <w:rPr>
      <w:rFonts w:ascii="黑体" w:eastAsia="黑体" w:hAnsi="Times New Roman"/>
      <w:kern w:val="21"/>
      <w:szCs w:val="20"/>
    </w:rPr>
  </w:style>
  <w:style w:type="paragraph" w:customStyle="1" w:styleId="4">
    <w:name w:val="条4"/>
    <w:basedOn w:val="ab"/>
    <w:next w:val="ab"/>
    <w:qFormat/>
    <w:rsid w:val="004148C5"/>
    <w:pPr>
      <w:numPr>
        <w:ilvl w:val="4"/>
        <w:numId w:val="11"/>
      </w:numPr>
      <w:outlineLvl w:val="1"/>
    </w:pPr>
    <w:rPr>
      <w:rFonts w:ascii="黑体" w:eastAsia="黑体" w:hAnsi="Times New Roman"/>
      <w:kern w:val="21"/>
      <w:szCs w:val="20"/>
    </w:rPr>
  </w:style>
  <w:style w:type="paragraph" w:customStyle="1" w:styleId="a">
    <w:name w:val="章"/>
    <w:basedOn w:val="ab"/>
    <w:next w:val="ab"/>
    <w:qFormat/>
    <w:rsid w:val="004148C5"/>
    <w:pPr>
      <w:numPr>
        <w:numId w:val="11"/>
      </w:numPr>
      <w:adjustRightInd w:val="0"/>
      <w:spacing w:before="160" w:after="160"/>
      <w:outlineLvl w:val="0"/>
    </w:pPr>
    <w:rPr>
      <w:rFonts w:ascii="黑体" w:eastAsia="黑体" w:hAnsi="Times New Roman"/>
      <w:kern w:val="21"/>
      <w:szCs w:val="20"/>
    </w:rPr>
  </w:style>
  <w:style w:type="paragraph" w:customStyle="1" w:styleId="1">
    <w:name w:val="条1"/>
    <w:basedOn w:val="ab"/>
    <w:next w:val="ab"/>
    <w:qFormat/>
    <w:rsid w:val="004148C5"/>
    <w:pPr>
      <w:numPr>
        <w:ilvl w:val="1"/>
        <w:numId w:val="11"/>
      </w:numPr>
      <w:outlineLvl w:val="1"/>
    </w:pPr>
    <w:rPr>
      <w:rFonts w:ascii="黑体" w:eastAsia="黑体" w:hAnsi="Times New Roman"/>
      <w:kern w:val="21"/>
      <w:szCs w:val="20"/>
    </w:rPr>
  </w:style>
  <w:style w:type="paragraph" w:customStyle="1" w:styleId="2">
    <w:name w:val="条2"/>
    <w:basedOn w:val="ab"/>
    <w:next w:val="ab"/>
    <w:qFormat/>
    <w:rsid w:val="004148C5"/>
    <w:pPr>
      <w:numPr>
        <w:ilvl w:val="2"/>
        <w:numId w:val="11"/>
      </w:numPr>
      <w:outlineLvl w:val="1"/>
    </w:pPr>
    <w:rPr>
      <w:rFonts w:ascii="黑体" w:eastAsia="黑体" w:hAnsi="Times New Roman"/>
      <w:kern w:val="21"/>
      <w:szCs w:val="20"/>
    </w:rPr>
  </w:style>
  <w:style w:type="paragraph" w:customStyle="1" w:styleId="3">
    <w:name w:val="条3"/>
    <w:basedOn w:val="ab"/>
    <w:next w:val="ab"/>
    <w:qFormat/>
    <w:rsid w:val="004148C5"/>
    <w:pPr>
      <w:numPr>
        <w:ilvl w:val="3"/>
        <w:numId w:val="11"/>
      </w:numPr>
      <w:outlineLvl w:val="1"/>
    </w:pPr>
    <w:rPr>
      <w:rFonts w:ascii="黑体" w:eastAsia="黑体" w:hAnsi="Times New Roman"/>
      <w:kern w:val="21"/>
      <w:szCs w:val="20"/>
    </w:rPr>
  </w:style>
  <w:style w:type="table" w:styleId="affff3">
    <w:name w:val="Table Grid"/>
    <w:basedOn w:val="ad"/>
    <w:rsid w:val="00222B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31896060">
      <w:bodyDiv w:val="1"/>
      <w:marLeft w:val="0"/>
      <w:marRight w:val="0"/>
      <w:marTop w:val="0"/>
      <w:marBottom w:val="0"/>
      <w:divBdr>
        <w:top w:val="none" w:sz="0" w:space="0" w:color="auto"/>
        <w:left w:val="none" w:sz="0" w:space="0" w:color="auto"/>
        <w:bottom w:val="none" w:sz="0" w:space="0" w:color="auto"/>
        <w:right w:val="none" w:sz="0" w:space="0" w:color="auto"/>
      </w:divBdr>
    </w:div>
    <w:div w:id="2121147433">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BB8B00-B429-4182-8F07-F4029DC27A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16</Pages>
  <Words>1594</Words>
  <Characters>9092</Characters>
  <Application>Microsoft Office Word</Application>
  <DocSecurity>0</DocSecurity>
  <PresentationFormat/>
  <Lines>75</Lines>
  <Paragraphs>21</Paragraphs>
  <Slides>0</Slides>
  <Notes>0</Notes>
  <HiddenSlides>0</HiddenSlides>
  <MMClips>0</MMClips>
  <ScaleCrop>false</ScaleCrop>
  <Manager/>
  <Company>China</Company>
  <LinksUpToDate>false</LinksUpToDate>
  <CharactersWithSpaces>10665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User</dc:creator>
  <cp:keywords/>
  <dc:description/>
  <cp:lastModifiedBy>晓辉 李</cp:lastModifiedBy>
  <cp:revision>3</cp:revision>
  <cp:lastPrinted>2013-08-23T04:09:00Z</cp:lastPrinted>
  <dcterms:created xsi:type="dcterms:W3CDTF">2020-11-09T11:14:00Z</dcterms:created>
  <dcterms:modified xsi:type="dcterms:W3CDTF">2020-11-11T00:48:00Z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ies>
</file>